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F9C2B" w14:textId="77777777" w:rsidR="00293A53" w:rsidRPr="00324269" w:rsidRDefault="00293A53" w:rsidP="00324269">
      <w:pPr>
        <w:widowControl w:val="0"/>
        <w:autoSpaceDE w:val="0"/>
        <w:autoSpaceDN w:val="0"/>
        <w:adjustRightInd w:val="0"/>
        <w:spacing w:after="120"/>
        <w:ind w:left="144" w:hanging="432"/>
        <w:jc w:val="center"/>
        <w:rPr>
          <w:rFonts w:ascii="Garamond" w:hAnsi="Garamond" w:cs="Times"/>
          <w:b/>
          <w:bCs/>
        </w:rPr>
      </w:pPr>
      <w:r w:rsidRPr="00324269">
        <w:rPr>
          <w:rFonts w:ascii="Garamond" w:hAnsi="Garamond" w:cs="Times"/>
          <w:b/>
          <w:bCs/>
        </w:rPr>
        <w:t>CAMPBELL v</w:t>
      </w:r>
      <w:proofErr w:type="gramStart"/>
      <w:r w:rsidRPr="00324269">
        <w:rPr>
          <w:rFonts w:ascii="Garamond" w:hAnsi="Garamond" w:cs="Times"/>
          <w:b/>
          <w:bCs/>
        </w:rPr>
        <w:t>. </w:t>
      </w:r>
      <w:proofErr w:type="gramEnd"/>
      <w:r w:rsidRPr="00324269">
        <w:rPr>
          <w:rFonts w:ascii="Garamond" w:hAnsi="Garamond" w:cs="Times"/>
          <w:b/>
          <w:bCs/>
        </w:rPr>
        <w:t>ACUFF-ROSE MUSIC</w:t>
      </w:r>
    </w:p>
    <w:p w14:paraId="09670879" w14:textId="77777777" w:rsidR="00293A53" w:rsidRPr="00324269" w:rsidRDefault="00293A53" w:rsidP="00324269">
      <w:pPr>
        <w:widowControl w:val="0"/>
        <w:autoSpaceDE w:val="0"/>
        <w:autoSpaceDN w:val="0"/>
        <w:adjustRightInd w:val="0"/>
        <w:spacing w:after="120"/>
        <w:ind w:left="144" w:hanging="432"/>
        <w:jc w:val="center"/>
        <w:rPr>
          <w:rFonts w:ascii="Garamond" w:hAnsi="Garamond" w:cs="Times"/>
        </w:rPr>
      </w:pPr>
      <w:proofErr w:type="gramStart"/>
      <w:r w:rsidRPr="00324269">
        <w:rPr>
          <w:rFonts w:ascii="Garamond" w:hAnsi="Garamond" w:cs="Times"/>
        </w:rPr>
        <w:t>Supreme Court of United States.</w:t>
      </w:r>
      <w:proofErr w:type="gramEnd"/>
    </w:p>
    <w:p w14:paraId="50BCBE55" w14:textId="77777777" w:rsidR="00324269" w:rsidRPr="00324269" w:rsidRDefault="00324269" w:rsidP="00324269">
      <w:pPr>
        <w:widowControl w:val="0"/>
        <w:autoSpaceDE w:val="0"/>
        <w:autoSpaceDN w:val="0"/>
        <w:adjustRightInd w:val="0"/>
        <w:spacing w:after="120"/>
        <w:ind w:left="144" w:hanging="432"/>
        <w:jc w:val="center"/>
        <w:rPr>
          <w:rFonts w:ascii="Garamond" w:hAnsi="Garamond" w:cs="Times"/>
        </w:rPr>
      </w:pPr>
      <w:r w:rsidRPr="00324269">
        <w:rPr>
          <w:rFonts w:ascii="Garamond" w:hAnsi="Garamond" w:cs="Times"/>
        </w:rPr>
        <w:t>510 U.S. 569</w:t>
      </w:r>
    </w:p>
    <w:p w14:paraId="73DE9B71" w14:textId="77777777" w:rsidR="00293A53" w:rsidRPr="00324269" w:rsidRDefault="00293A53" w:rsidP="00324269">
      <w:pPr>
        <w:widowControl w:val="0"/>
        <w:autoSpaceDE w:val="0"/>
        <w:autoSpaceDN w:val="0"/>
        <w:adjustRightInd w:val="0"/>
        <w:spacing w:after="240"/>
        <w:ind w:left="144" w:hanging="432"/>
        <w:jc w:val="center"/>
        <w:rPr>
          <w:rFonts w:ascii="Garamond" w:hAnsi="Garamond" w:cs="Times"/>
        </w:rPr>
      </w:pPr>
      <w:r w:rsidRPr="00324269">
        <w:rPr>
          <w:rFonts w:ascii="Garamond" w:hAnsi="Garamond" w:cs="Times"/>
        </w:rPr>
        <w:t>Decided March 7, 1994.</w:t>
      </w:r>
    </w:p>
    <w:p w14:paraId="3DFE32B7" w14:textId="535C8721"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10</w:t>
      </w:r>
      <w:r w:rsidR="00D30CC4">
        <w:rPr>
          <w:rFonts w:ascii="Garamond" w:hAnsi="Garamond" w:cs="Times"/>
          <w:color w:val="0B4E7D"/>
        </w:rPr>
        <w:tab/>
      </w:r>
      <w:r w:rsidRPr="00324269">
        <w:rPr>
          <w:rFonts w:ascii="Garamond" w:hAnsi="Garamond" w:cs="Times"/>
        </w:rPr>
        <w:t xml:space="preserve">SOUTER, J., delivered the opinion for a unanimous Court. KENNEDY, J., filed a concurring </w:t>
      </w:r>
      <w:proofErr w:type="gramStart"/>
      <w:r w:rsidRPr="00324269">
        <w:rPr>
          <w:rFonts w:ascii="Garamond" w:hAnsi="Garamond" w:cs="Times"/>
        </w:rPr>
        <w:t>opinion[</w:t>
      </w:r>
      <w:proofErr w:type="gramEnd"/>
      <w:r w:rsidRPr="00324269">
        <w:rPr>
          <w:rFonts w:ascii="Garamond" w:hAnsi="Garamond" w:cs="Times"/>
        </w:rPr>
        <w:t>...]</w:t>
      </w:r>
    </w:p>
    <w:p w14:paraId="5BEC6946" w14:textId="1F1D87E0"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14</w:t>
      </w:r>
      <w:r w:rsidR="00D30CC4">
        <w:rPr>
          <w:rFonts w:ascii="Garamond" w:hAnsi="Garamond" w:cs="Times"/>
          <w:color w:val="0B4E7D"/>
        </w:rPr>
        <w:tab/>
      </w:r>
      <w:r w:rsidRPr="00324269">
        <w:rPr>
          <w:rFonts w:ascii="Garamond" w:hAnsi="Garamond" w:cs="Times"/>
        </w:rPr>
        <w:t>JUSTICE SOUTER delivered the opinion of the Court.</w:t>
      </w:r>
    </w:p>
    <w:p w14:paraId="178F979F" w14:textId="2B6A6A07"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15</w:t>
      </w:r>
      <w:r w:rsidR="00D30CC4">
        <w:rPr>
          <w:rFonts w:ascii="Garamond" w:hAnsi="Garamond" w:cs="Times"/>
          <w:color w:val="0B4E7D"/>
        </w:rPr>
        <w:tab/>
      </w:r>
      <w:r w:rsidRPr="00324269">
        <w:rPr>
          <w:rFonts w:ascii="Garamond" w:hAnsi="Garamond" w:cs="Times"/>
        </w:rPr>
        <w:t>We are called upon to decide whether 2 Live Crew's commercial parody of Roy Orbison's song, "Oh, Pretty Woman," [...] may be a fair use within the meaning of the Copyright Act of 1976, 17 U. S. C. § 107 [...]. Although the District Court granted summary judgment for 2 Live Crew, the Court of Appeals reversed, holding the defense of fair use barred by the song's commercial character and excessive borrowing. Because we hold that a parody's commercial character is only one element to be weighed in a fair use enquiry, and that insufficient consideration was given to the nature of parody in weighing the degree of copying, we reverse and remand.</w:t>
      </w:r>
    </w:p>
    <w:p w14:paraId="7AB86588" w14:textId="77777777" w:rsidR="00293A53" w:rsidRPr="00324269" w:rsidRDefault="00293A53" w:rsidP="00324269">
      <w:pPr>
        <w:widowControl w:val="0"/>
        <w:autoSpaceDE w:val="0"/>
        <w:autoSpaceDN w:val="0"/>
        <w:adjustRightInd w:val="0"/>
        <w:spacing w:after="240"/>
        <w:ind w:left="144" w:hanging="576"/>
        <w:jc w:val="center"/>
        <w:rPr>
          <w:rFonts w:ascii="Garamond" w:hAnsi="Garamond" w:cs="Times"/>
          <w:b/>
          <w:bCs/>
        </w:rPr>
      </w:pPr>
      <w:r w:rsidRPr="00324269">
        <w:rPr>
          <w:rFonts w:ascii="Garamond" w:hAnsi="Garamond" w:cs="Times"/>
          <w:b/>
          <w:bCs/>
        </w:rPr>
        <w:t>I</w:t>
      </w:r>
    </w:p>
    <w:p w14:paraId="0F1C0A25" w14:textId="494546EA"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17</w:t>
      </w:r>
      <w:r w:rsidR="00D30CC4">
        <w:rPr>
          <w:rFonts w:ascii="Garamond" w:hAnsi="Garamond" w:cs="Times"/>
          <w:color w:val="0B4E7D"/>
        </w:rPr>
        <w:tab/>
      </w:r>
      <w:r w:rsidRPr="00324269">
        <w:rPr>
          <w:rFonts w:ascii="Garamond" w:hAnsi="Garamond" w:cs="Times"/>
        </w:rPr>
        <w:t xml:space="preserve">In 1964, Roy Orbison and William Dees wrote a rock ballad called "Oh, Pretty Woman" and assigned their rights in it to respondent </w:t>
      </w:r>
      <w:proofErr w:type="spellStart"/>
      <w:r w:rsidRPr="00324269">
        <w:rPr>
          <w:rFonts w:ascii="Garamond" w:hAnsi="Garamond" w:cs="Times"/>
        </w:rPr>
        <w:t>Acuff</w:t>
      </w:r>
      <w:proofErr w:type="spellEnd"/>
      <w:r w:rsidRPr="00324269">
        <w:rPr>
          <w:rFonts w:ascii="Garamond" w:hAnsi="Garamond" w:cs="Times"/>
        </w:rPr>
        <w:t xml:space="preserve">-Rose Music, Inc. See Appendix A, </w:t>
      </w:r>
      <w:proofErr w:type="gramStart"/>
      <w:r w:rsidRPr="00324269">
        <w:rPr>
          <w:rFonts w:ascii="Garamond" w:hAnsi="Garamond" w:cs="Times"/>
          <w:i/>
          <w:iCs/>
        </w:rPr>
        <w:t>infra[</w:t>
      </w:r>
      <w:proofErr w:type="gramEnd"/>
      <w:r w:rsidRPr="00324269">
        <w:rPr>
          <w:rFonts w:ascii="Garamond" w:hAnsi="Garamond" w:cs="Times"/>
          <w:i/>
          <w:iCs/>
        </w:rPr>
        <w:t>...]</w:t>
      </w:r>
      <w:r w:rsidRPr="00324269">
        <w:rPr>
          <w:rFonts w:ascii="Garamond" w:hAnsi="Garamond" w:cs="Times"/>
        </w:rPr>
        <w:t xml:space="preserve">. </w:t>
      </w:r>
      <w:proofErr w:type="spellStart"/>
      <w:r w:rsidRPr="00324269">
        <w:rPr>
          <w:rFonts w:ascii="Garamond" w:hAnsi="Garamond" w:cs="Times"/>
        </w:rPr>
        <w:t>Acuff</w:t>
      </w:r>
      <w:proofErr w:type="spellEnd"/>
      <w:r w:rsidRPr="00324269">
        <w:rPr>
          <w:rFonts w:ascii="Garamond" w:hAnsi="Garamond" w:cs="Times"/>
        </w:rPr>
        <w:t>-Rose registered the song for copyright protection.</w:t>
      </w:r>
    </w:p>
    <w:p w14:paraId="41BDEB1C" w14:textId="14206FFD"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18</w:t>
      </w:r>
      <w:r w:rsidR="00D30CC4">
        <w:rPr>
          <w:rFonts w:ascii="Garamond" w:hAnsi="Garamond" w:cs="Times"/>
          <w:color w:val="0B4E7D"/>
        </w:rPr>
        <w:tab/>
      </w:r>
      <w:r w:rsidRPr="00324269">
        <w:rPr>
          <w:rFonts w:ascii="Garamond" w:hAnsi="Garamond" w:cs="Times"/>
        </w:rPr>
        <w:t xml:space="preserve">Petitioners Luther R. Campbell, Christopher </w:t>
      </w:r>
      <w:proofErr w:type="spellStart"/>
      <w:r w:rsidRPr="00324269">
        <w:rPr>
          <w:rFonts w:ascii="Garamond" w:hAnsi="Garamond" w:cs="Times"/>
        </w:rPr>
        <w:t>Wongwon</w:t>
      </w:r>
      <w:proofErr w:type="spellEnd"/>
      <w:r w:rsidRPr="00324269">
        <w:rPr>
          <w:rFonts w:ascii="Garamond" w:hAnsi="Garamond" w:cs="Times"/>
        </w:rPr>
        <w:t>, Mark Ross, and David Hobbs are collectively known as 2 Live Crew, a popular rap music group</w:t>
      </w:r>
      <w:proofErr w:type="gramStart"/>
      <w:r w:rsidRPr="00324269">
        <w:rPr>
          <w:rFonts w:ascii="Garamond" w:hAnsi="Garamond" w:cs="Times"/>
        </w:rPr>
        <w:t>.</w:t>
      </w:r>
      <w:r w:rsidRPr="00324269">
        <w:rPr>
          <w:rFonts w:ascii="Garamond" w:hAnsi="Garamond" w:cs="Times"/>
          <w:color w:val="0B4E7D"/>
        </w:rPr>
        <w:t>[</w:t>
      </w:r>
      <w:proofErr w:type="gramEnd"/>
      <w:r w:rsidRPr="00324269">
        <w:rPr>
          <w:rFonts w:ascii="Garamond" w:hAnsi="Garamond" w:cs="Times"/>
          <w:color w:val="0B4E7D"/>
        </w:rPr>
        <w:t>...]</w:t>
      </w:r>
      <w:r w:rsidRPr="00324269">
        <w:rPr>
          <w:rFonts w:ascii="Garamond" w:hAnsi="Garamond" w:cs="Times"/>
        </w:rPr>
        <w:t xml:space="preserve"> In 1989, Campbell wrote a song entitled "Pretty Woman," which he later described in an affidavit as intended, "through comical lyrics, to satirize the original work. . . ." [...] On July 5, 1989, 2 Live Crew's manager informed </w:t>
      </w:r>
      <w:proofErr w:type="spellStart"/>
      <w:r w:rsidRPr="00324269">
        <w:rPr>
          <w:rFonts w:ascii="Garamond" w:hAnsi="Garamond" w:cs="Times"/>
        </w:rPr>
        <w:t>Acuff</w:t>
      </w:r>
      <w:proofErr w:type="spellEnd"/>
      <w:r w:rsidRPr="00324269">
        <w:rPr>
          <w:rFonts w:ascii="Garamond" w:hAnsi="Garamond" w:cs="Times"/>
        </w:rPr>
        <w:t xml:space="preserve">-Rose that 2 Live Crew had written a parody of "Oh, Pretty Woman," that they would afford all credit for ownership and authorship of the original song to </w:t>
      </w:r>
      <w:proofErr w:type="spellStart"/>
      <w:r w:rsidRPr="00324269">
        <w:rPr>
          <w:rFonts w:ascii="Garamond" w:hAnsi="Garamond" w:cs="Times"/>
        </w:rPr>
        <w:t>Acuff</w:t>
      </w:r>
      <w:proofErr w:type="spellEnd"/>
      <w:r w:rsidRPr="00324269">
        <w:rPr>
          <w:rFonts w:ascii="Garamond" w:hAnsi="Garamond" w:cs="Times"/>
        </w:rPr>
        <w:t xml:space="preserve">-Rose, Dees, and Orbison, and that they were willing to pay a fee for the use they wished to make of it. Enclosed with the letter were a copy of the lyrics and a recording of 2 Live Crew's song. See Appendix B, </w:t>
      </w:r>
      <w:proofErr w:type="gramStart"/>
      <w:r w:rsidRPr="00324269">
        <w:rPr>
          <w:rFonts w:ascii="Garamond" w:hAnsi="Garamond" w:cs="Times"/>
          <w:i/>
          <w:iCs/>
        </w:rPr>
        <w:t>infra[</w:t>
      </w:r>
      <w:proofErr w:type="gramEnd"/>
      <w:r w:rsidRPr="00324269">
        <w:rPr>
          <w:rFonts w:ascii="Garamond" w:hAnsi="Garamond" w:cs="Times"/>
          <w:i/>
          <w:iCs/>
        </w:rPr>
        <w:t>...]</w:t>
      </w:r>
      <w:r w:rsidRPr="00324269">
        <w:rPr>
          <w:rFonts w:ascii="Garamond" w:hAnsi="Garamond" w:cs="Times"/>
        </w:rPr>
        <w:t xml:space="preserve">. </w:t>
      </w:r>
      <w:proofErr w:type="spellStart"/>
      <w:r w:rsidRPr="00324269">
        <w:rPr>
          <w:rFonts w:ascii="Garamond" w:hAnsi="Garamond" w:cs="Times"/>
        </w:rPr>
        <w:t>Acuff</w:t>
      </w:r>
      <w:proofErr w:type="spellEnd"/>
      <w:r w:rsidRPr="00324269">
        <w:rPr>
          <w:rFonts w:ascii="Garamond" w:hAnsi="Garamond" w:cs="Times"/>
        </w:rPr>
        <w:t>-Rose's agent refused permission, stating that "I am aware of the success [...] enjoyed by `The 2 Live Crews', but I must inform you that we cannot permit the use of a parody of `Oh, Pretty Woman.'" [...] Nonetheless, in June or July 1989</w:t>
      </w:r>
      <w:proofErr w:type="gramStart"/>
      <w:r w:rsidRPr="00324269">
        <w:rPr>
          <w:rFonts w:ascii="Garamond" w:hAnsi="Garamond" w:cs="Times"/>
        </w:rPr>
        <w:t>,</w:t>
      </w:r>
      <w:r w:rsidRPr="00324269">
        <w:rPr>
          <w:rFonts w:ascii="Garamond" w:hAnsi="Garamond" w:cs="Times"/>
          <w:color w:val="0B4E7D"/>
        </w:rPr>
        <w:t>[</w:t>
      </w:r>
      <w:proofErr w:type="gramEnd"/>
      <w:r w:rsidRPr="00324269">
        <w:rPr>
          <w:rFonts w:ascii="Garamond" w:hAnsi="Garamond" w:cs="Times"/>
          <w:color w:val="0B4E7D"/>
        </w:rPr>
        <w:t>...]</w:t>
      </w:r>
      <w:r w:rsidRPr="00324269">
        <w:rPr>
          <w:rFonts w:ascii="Garamond" w:hAnsi="Garamond" w:cs="Times"/>
        </w:rPr>
        <w:t xml:space="preserve"> 2 Live Crew released records, cassette tapes, and compact discs of "Pretty Woman" in a collection of songs entitled "As Clean As They </w:t>
      </w:r>
      <w:proofErr w:type="spellStart"/>
      <w:r w:rsidRPr="00324269">
        <w:rPr>
          <w:rFonts w:ascii="Garamond" w:hAnsi="Garamond" w:cs="Times"/>
        </w:rPr>
        <w:t>Wanna</w:t>
      </w:r>
      <w:proofErr w:type="spellEnd"/>
      <w:r w:rsidRPr="00324269">
        <w:rPr>
          <w:rFonts w:ascii="Garamond" w:hAnsi="Garamond" w:cs="Times"/>
        </w:rPr>
        <w:t xml:space="preserve"> Be." The albums and compact discs identify the authors of "Pretty Woman" as Orbison and Dees and its publisher as </w:t>
      </w:r>
      <w:proofErr w:type="spellStart"/>
      <w:r w:rsidRPr="00324269">
        <w:rPr>
          <w:rFonts w:ascii="Garamond" w:hAnsi="Garamond" w:cs="Times"/>
        </w:rPr>
        <w:t>Acuff</w:t>
      </w:r>
      <w:proofErr w:type="spellEnd"/>
      <w:r w:rsidRPr="00324269">
        <w:rPr>
          <w:rFonts w:ascii="Garamond" w:hAnsi="Garamond" w:cs="Times"/>
        </w:rPr>
        <w:t>-Rose.</w:t>
      </w:r>
    </w:p>
    <w:p w14:paraId="2DF15775" w14:textId="37F276F4"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19</w:t>
      </w:r>
      <w:r w:rsidR="00D30CC4">
        <w:rPr>
          <w:rFonts w:ascii="Garamond" w:hAnsi="Garamond" w:cs="Times"/>
          <w:color w:val="0B4E7D"/>
        </w:rPr>
        <w:tab/>
      </w:r>
      <w:r w:rsidRPr="00324269">
        <w:rPr>
          <w:rFonts w:ascii="Garamond" w:hAnsi="Garamond" w:cs="Times"/>
        </w:rPr>
        <w:t xml:space="preserve">Almost a year later, after nearly a quarter of a million copies of the recording had been sold, </w:t>
      </w:r>
      <w:proofErr w:type="spellStart"/>
      <w:r w:rsidRPr="00324269">
        <w:rPr>
          <w:rFonts w:ascii="Garamond" w:hAnsi="Garamond" w:cs="Times"/>
        </w:rPr>
        <w:t>Acuff</w:t>
      </w:r>
      <w:proofErr w:type="spellEnd"/>
      <w:r w:rsidRPr="00324269">
        <w:rPr>
          <w:rFonts w:ascii="Garamond" w:hAnsi="Garamond" w:cs="Times"/>
        </w:rPr>
        <w:t xml:space="preserve">-Rose sued 2 Live Crew and its record company, Luke </w:t>
      </w:r>
      <w:proofErr w:type="spellStart"/>
      <w:r w:rsidRPr="00324269">
        <w:rPr>
          <w:rFonts w:ascii="Garamond" w:hAnsi="Garamond" w:cs="Times"/>
        </w:rPr>
        <w:t>Skyywalker</w:t>
      </w:r>
      <w:proofErr w:type="spellEnd"/>
      <w:r w:rsidRPr="00324269">
        <w:rPr>
          <w:rFonts w:ascii="Garamond" w:hAnsi="Garamond" w:cs="Times"/>
        </w:rPr>
        <w:t xml:space="preserve"> Records, for copyright infringement. The District Court granted summary judgment for 2 Live </w:t>
      </w:r>
      <w:proofErr w:type="gramStart"/>
      <w:r w:rsidRPr="00324269">
        <w:rPr>
          <w:rFonts w:ascii="Garamond" w:hAnsi="Garamond" w:cs="Times"/>
        </w:rPr>
        <w:t>Crew[</w:t>
      </w:r>
      <w:proofErr w:type="gramEnd"/>
      <w:r w:rsidRPr="00324269">
        <w:rPr>
          <w:rFonts w:ascii="Garamond" w:hAnsi="Garamond" w:cs="Times"/>
        </w:rPr>
        <w:t>...]</w:t>
      </w:r>
    </w:p>
    <w:p w14:paraId="1EB4E585" w14:textId="6AA70CDB"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20</w:t>
      </w:r>
      <w:r w:rsidR="00D30CC4">
        <w:rPr>
          <w:rFonts w:ascii="Garamond" w:hAnsi="Garamond" w:cs="Times"/>
          <w:color w:val="0B4E7D"/>
        </w:rPr>
        <w:tab/>
      </w:r>
      <w:r w:rsidRPr="00324269">
        <w:rPr>
          <w:rFonts w:ascii="Garamond" w:hAnsi="Garamond" w:cs="Times"/>
        </w:rPr>
        <w:t>The Court of Appeals for the Sixth Circuit reversed and remanded. [...]</w:t>
      </w:r>
    </w:p>
    <w:p w14:paraId="1CD5D3C5" w14:textId="5F7DF6C9"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lastRenderedPageBreak/>
        <w:t>21</w:t>
      </w:r>
      <w:r w:rsidR="00D30CC4">
        <w:rPr>
          <w:rFonts w:ascii="Garamond" w:hAnsi="Garamond" w:cs="Times"/>
          <w:color w:val="0B4E7D"/>
        </w:rPr>
        <w:tab/>
      </w:r>
      <w:r w:rsidRPr="00324269">
        <w:rPr>
          <w:rFonts w:ascii="Garamond" w:hAnsi="Garamond" w:cs="Times"/>
        </w:rPr>
        <w:t xml:space="preserve">We granted </w:t>
      </w:r>
      <w:proofErr w:type="gramStart"/>
      <w:r w:rsidRPr="00324269">
        <w:rPr>
          <w:rFonts w:ascii="Garamond" w:hAnsi="Garamond" w:cs="Times"/>
        </w:rPr>
        <w:t>certiorari[</w:t>
      </w:r>
      <w:proofErr w:type="gramEnd"/>
      <w:r w:rsidRPr="00324269">
        <w:rPr>
          <w:rFonts w:ascii="Garamond" w:hAnsi="Garamond" w:cs="Times"/>
        </w:rPr>
        <w:t>...] to determine whether 2 Live Crew's commercial parody could be a fair use.</w:t>
      </w:r>
    </w:p>
    <w:p w14:paraId="5229E5BC" w14:textId="77777777" w:rsidR="00293A53" w:rsidRPr="00324269" w:rsidRDefault="00293A53" w:rsidP="00324269">
      <w:pPr>
        <w:widowControl w:val="0"/>
        <w:autoSpaceDE w:val="0"/>
        <w:autoSpaceDN w:val="0"/>
        <w:adjustRightInd w:val="0"/>
        <w:spacing w:after="240"/>
        <w:ind w:left="144" w:hanging="576"/>
        <w:jc w:val="center"/>
        <w:rPr>
          <w:rFonts w:ascii="Garamond" w:hAnsi="Garamond" w:cs="Times"/>
          <w:b/>
          <w:bCs/>
        </w:rPr>
      </w:pPr>
      <w:r w:rsidRPr="00324269">
        <w:rPr>
          <w:rFonts w:ascii="Garamond" w:hAnsi="Garamond" w:cs="Times"/>
          <w:b/>
          <w:bCs/>
        </w:rPr>
        <w:t>II</w:t>
      </w:r>
    </w:p>
    <w:p w14:paraId="2C5F4DD7" w14:textId="5FCBEF33"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23</w:t>
      </w:r>
      <w:r w:rsidR="00D30CC4">
        <w:rPr>
          <w:rFonts w:ascii="Garamond" w:hAnsi="Garamond" w:cs="Times"/>
          <w:color w:val="0B4E7D"/>
        </w:rPr>
        <w:tab/>
      </w:r>
      <w:r w:rsidRPr="00324269">
        <w:rPr>
          <w:rFonts w:ascii="Garamond" w:hAnsi="Garamond" w:cs="Times"/>
        </w:rPr>
        <w:t xml:space="preserve">It is uncontested here that 2 Live Crew's song would be an infringement of </w:t>
      </w:r>
      <w:proofErr w:type="spellStart"/>
      <w:r w:rsidRPr="00324269">
        <w:rPr>
          <w:rFonts w:ascii="Garamond" w:hAnsi="Garamond" w:cs="Times"/>
        </w:rPr>
        <w:t>Acuff</w:t>
      </w:r>
      <w:proofErr w:type="spellEnd"/>
      <w:r w:rsidRPr="00324269">
        <w:rPr>
          <w:rFonts w:ascii="Garamond" w:hAnsi="Garamond" w:cs="Times"/>
        </w:rPr>
        <w:t>-Rose's rights in "Oh, Pretty Woman," under the Copyright Act of 1976, 17 U. S. C. § 106 [...], but for a finding of fair use through parody</w:t>
      </w:r>
      <w:proofErr w:type="gramStart"/>
      <w:r w:rsidRPr="00324269">
        <w:rPr>
          <w:rFonts w:ascii="Garamond" w:hAnsi="Garamond" w:cs="Times"/>
        </w:rPr>
        <w:t>.</w:t>
      </w:r>
      <w:r w:rsidRPr="00324269">
        <w:rPr>
          <w:rFonts w:ascii="Garamond" w:hAnsi="Garamond" w:cs="Times"/>
          <w:color w:val="0B4E7D"/>
        </w:rPr>
        <w:t>[</w:t>
      </w:r>
      <w:proofErr w:type="gramEnd"/>
      <w:r w:rsidRPr="00324269">
        <w:rPr>
          <w:rFonts w:ascii="Garamond" w:hAnsi="Garamond" w:cs="Times"/>
          <w:color w:val="0B4E7D"/>
        </w:rPr>
        <w:t>...]</w:t>
      </w:r>
      <w:r w:rsidRPr="00324269">
        <w:rPr>
          <w:rFonts w:ascii="Garamond" w:hAnsi="Garamond" w:cs="Times"/>
        </w:rPr>
        <w:t>[...] From the infancy of copyright protection, some opportunity for fair use of copyrighted materials has been thought necessary to fulfill copyright's very purpose, "[t]o promote the Progress of Science and useful Arts. . . ." U. S. Const., Art. I, § 8, cl. 8</w:t>
      </w:r>
      <w:proofErr w:type="gramStart"/>
      <w:r w:rsidRPr="00324269">
        <w:rPr>
          <w:rFonts w:ascii="Garamond" w:hAnsi="Garamond" w:cs="Times"/>
        </w:rPr>
        <w:t>.</w:t>
      </w:r>
      <w:r w:rsidRPr="00324269">
        <w:rPr>
          <w:rFonts w:ascii="Garamond" w:hAnsi="Garamond" w:cs="Times"/>
          <w:color w:val="0B4E7D"/>
        </w:rPr>
        <w:t>[</w:t>
      </w:r>
      <w:proofErr w:type="gramEnd"/>
      <w:r w:rsidRPr="00324269">
        <w:rPr>
          <w:rFonts w:ascii="Garamond" w:hAnsi="Garamond" w:cs="Times"/>
          <w:color w:val="0B4E7D"/>
        </w:rPr>
        <w:t>...]</w:t>
      </w:r>
      <w:r w:rsidRPr="00324269">
        <w:rPr>
          <w:rFonts w:ascii="Garamond" w:hAnsi="Garamond" w:cs="Times"/>
        </w:rPr>
        <w:t xml:space="preserve"> For as Justice Story explained, "[</w:t>
      </w:r>
      <w:proofErr w:type="spellStart"/>
      <w:r w:rsidRPr="00324269">
        <w:rPr>
          <w:rFonts w:ascii="Garamond" w:hAnsi="Garamond" w:cs="Times"/>
        </w:rPr>
        <w:t>i</w:t>
      </w:r>
      <w:proofErr w:type="spellEnd"/>
      <w:r w:rsidRPr="00324269">
        <w:rPr>
          <w:rFonts w:ascii="Garamond" w:hAnsi="Garamond" w:cs="Times"/>
        </w:rPr>
        <w:t xml:space="preserve">]n truth, in literature, in science and in art, there are, and can be, few, if any, things, which in an abstract sense, are strictly new and original throughout. Every book in literature, science and art, borrows, and must necessarily borrow, and use much which was well known and used before." </w:t>
      </w:r>
      <w:r w:rsidRPr="00324269">
        <w:rPr>
          <w:rFonts w:ascii="Garamond" w:hAnsi="Garamond" w:cs="Times"/>
          <w:i/>
          <w:iCs/>
        </w:rPr>
        <w:t>Emerson</w:t>
      </w:r>
      <w:r w:rsidRPr="00324269">
        <w:rPr>
          <w:rFonts w:ascii="Garamond" w:hAnsi="Garamond" w:cs="Times"/>
        </w:rPr>
        <w:t xml:space="preserve"> v. </w:t>
      </w:r>
      <w:r w:rsidRPr="00324269">
        <w:rPr>
          <w:rFonts w:ascii="Garamond" w:hAnsi="Garamond" w:cs="Times"/>
          <w:i/>
          <w:iCs/>
        </w:rPr>
        <w:t>Davies,</w:t>
      </w:r>
      <w:r w:rsidRPr="00324269">
        <w:rPr>
          <w:rFonts w:ascii="Garamond" w:hAnsi="Garamond" w:cs="Times"/>
        </w:rPr>
        <w:t xml:space="preserve"> 8 F. </w:t>
      </w:r>
      <w:proofErr w:type="spellStart"/>
      <w:proofErr w:type="gramStart"/>
      <w:r w:rsidRPr="00324269">
        <w:rPr>
          <w:rFonts w:ascii="Garamond" w:hAnsi="Garamond" w:cs="Times"/>
        </w:rPr>
        <w:t>Cas</w:t>
      </w:r>
      <w:proofErr w:type="spellEnd"/>
      <w:proofErr w:type="gramEnd"/>
      <w:r w:rsidRPr="00324269">
        <w:rPr>
          <w:rFonts w:ascii="Garamond" w:hAnsi="Garamond" w:cs="Times"/>
        </w:rPr>
        <w:t xml:space="preserve">. </w:t>
      </w:r>
      <w:proofErr w:type="gramStart"/>
      <w:r w:rsidRPr="00324269">
        <w:rPr>
          <w:rFonts w:ascii="Garamond" w:hAnsi="Garamond" w:cs="Times"/>
        </w:rPr>
        <w:t>615, 619 (No. 4,436) (CCD Mass. 1845).</w:t>
      </w:r>
      <w:proofErr w:type="gramEnd"/>
      <w:r w:rsidRPr="00324269">
        <w:rPr>
          <w:rFonts w:ascii="Garamond" w:hAnsi="Garamond" w:cs="Times"/>
        </w:rPr>
        <w:t xml:space="preserve"> Similarly, Lord </w:t>
      </w:r>
      <w:proofErr w:type="spellStart"/>
      <w:r w:rsidRPr="00324269">
        <w:rPr>
          <w:rFonts w:ascii="Garamond" w:hAnsi="Garamond" w:cs="Times"/>
        </w:rPr>
        <w:t>Ellenborough</w:t>
      </w:r>
      <w:proofErr w:type="spellEnd"/>
      <w:r w:rsidRPr="00324269">
        <w:rPr>
          <w:rFonts w:ascii="Garamond" w:hAnsi="Garamond" w:cs="Times"/>
        </w:rPr>
        <w:t xml:space="preserve"> expressed the inherent tension in the need simultaneously to protect copyrighted material and to allow others to build upon it when he wrote, "while I shall think myself bound to secure every man in the enjoyment of his copy-right, one must not put manacles upon science." [...] </w:t>
      </w:r>
      <w:proofErr w:type="gramStart"/>
      <w:r w:rsidRPr="00324269">
        <w:rPr>
          <w:rFonts w:ascii="Garamond" w:hAnsi="Garamond" w:cs="Times"/>
          <w:i/>
          <w:iCs/>
        </w:rPr>
        <w:t>Carey</w:t>
      </w:r>
      <w:r w:rsidRPr="00324269">
        <w:rPr>
          <w:rFonts w:ascii="Garamond" w:hAnsi="Garamond" w:cs="Times"/>
        </w:rPr>
        <w:t xml:space="preserve"> v. </w:t>
      </w:r>
      <w:proofErr w:type="spellStart"/>
      <w:r w:rsidRPr="00324269">
        <w:rPr>
          <w:rFonts w:ascii="Garamond" w:hAnsi="Garamond" w:cs="Times"/>
          <w:i/>
          <w:iCs/>
        </w:rPr>
        <w:t>Kearsley</w:t>
      </w:r>
      <w:proofErr w:type="spellEnd"/>
      <w:r w:rsidRPr="00324269">
        <w:rPr>
          <w:rFonts w:ascii="Garamond" w:hAnsi="Garamond" w:cs="Times"/>
          <w:i/>
          <w:iCs/>
        </w:rPr>
        <w:t>,</w:t>
      </w:r>
      <w:r w:rsidRPr="00324269">
        <w:rPr>
          <w:rFonts w:ascii="Garamond" w:hAnsi="Garamond" w:cs="Times"/>
        </w:rPr>
        <w:t xml:space="preserve"> 4 Esp. 168, 170, 170 Eng. Rep. 679, 681 (K. B. 1803).</w:t>
      </w:r>
      <w:proofErr w:type="gramEnd"/>
      <w:r w:rsidRPr="00324269">
        <w:rPr>
          <w:rFonts w:ascii="Garamond" w:hAnsi="Garamond" w:cs="Times"/>
        </w:rPr>
        <w:t xml:space="preserve"> In copyright cases brought under the Statute of Anne of 1710</w:t>
      </w:r>
      <w:proofErr w:type="gramStart"/>
      <w:r w:rsidRPr="00324269">
        <w:rPr>
          <w:rFonts w:ascii="Garamond" w:hAnsi="Garamond" w:cs="Times"/>
        </w:rPr>
        <w:t>,</w:t>
      </w:r>
      <w:r w:rsidRPr="00324269">
        <w:rPr>
          <w:rFonts w:ascii="Garamond" w:hAnsi="Garamond" w:cs="Times"/>
          <w:color w:val="0B4E7D"/>
        </w:rPr>
        <w:t>[</w:t>
      </w:r>
      <w:proofErr w:type="gramEnd"/>
      <w:r w:rsidRPr="00324269">
        <w:rPr>
          <w:rFonts w:ascii="Garamond" w:hAnsi="Garamond" w:cs="Times"/>
          <w:color w:val="0B4E7D"/>
        </w:rPr>
        <w:t>...]</w:t>
      </w:r>
      <w:r w:rsidRPr="00324269">
        <w:rPr>
          <w:rFonts w:ascii="Garamond" w:hAnsi="Garamond" w:cs="Times"/>
        </w:rPr>
        <w:t xml:space="preserve"> English courts held that in some instances "fair abridgements" would not infringe an author's rights, see W. </w:t>
      </w:r>
      <w:proofErr w:type="spellStart"/>
      <w:r w:rsidRPr="00324269">
        <w:rPr>
          <w:rFonts w:ascii="Garamond" w:hAnsi="Garamond" w:cs="Times"/>
        </w:rPr>
        <w:t>Patry</w:t>
      </w:r>
      <w:proofErr w:type="spellEnd"/>
      <w:r w:rsidRPr="00324269">
        <w:rPr>
          <w:rFonts w:ascii="Garamond" w:hAnsi="Garamond" w:cs="Times"/>
        </w:rPr>
        <w:t xml:space="preserve">, The Fair Use Privilege in Copyright Law 6-17 (1985) (hereinafter </w:t>
      </w:r>
      <w:proofErr w:type="spellStart"/>
      <w:r w:rsidRPr="00324269">
        <w:rPr>
          <w:rFonts w:ascii="Garamond" w:hAnsi="Garamond" w:cs="Times"/>
        </w:rPr>
        <w:t>Patry</w:t>
      </w:r>
      <w:proofErr w:type="spellEnd"/>
      <w:r w:rsidRPr="00324269">
        <w:rPr>
          <w:rFonts w:ascii="Garamond" w:hAnsi="Garamond" w:cs="Times"/>
        </w:rPr>
        <w:t xml:space="preserve">); </w:t>
      </w:r>
      <w:proofErr w:type="spellStart"/>
      <w:r w:rsidRPr="00324269">
        <w:rPr>
          <w:rFonts w:ascii="Garamond" w:hAnsi="Garamond" w:cs="Times"/>
        </w:rPr>
        <w:t>Leval</w:t>
      </w:r>
      <w:proofErr w:type="spellEnd"/>
      <w:r w:rsidRPr="00324269">
        <w:rPr>
          <w:rFonts w:ascii="Garamond" w:hAnsi="Garamond" w:cs="Times"/>
        </w:rPr>
        <w:t xml:space="preserve">, Toward a Fair Use Standard, 103 </w:t>
      </w:r>
      <w:proofErr w:type="spellStart"/>
      <w:r w:rsidRPr="00324269">
        <w:rPr>
          <w:rFonts w:ascii="Garamond" w:hAnsi="Garamond" w:cs="Times"/>
        </w:rPr>
        <w:t>Harv</w:t>
      </w:r>
      <w:proofErr w:type="spellEnd"/>
      <w:r w:rsidRPr="00324269">
        <w:rPr>
          <w:rFonts w:ascii="Garamond" w:hAnsi="Garamond" w:cs="Times"/>
        </w:rPr>
        <w:t xml:space="preserve">. L. Rev. 1105 (1990) (hereinafter </w:t>
      </w:r>
      <w:proofErr w:type="spellStart"/>
      <w:r w:rsidRPr="00324269">
        <w:rPr>
          <w:rFonts w:ascii="Garamond" w:hAnsi="Garamond" w:cs="Times"/>
        </w:rPr>
        <w:t>Leval</w:t>
      </w:r>
      <w:proofErr w:type="spellEnd"/>
      <w:r w:rsidRPr="00324269">
        <w:rPr>
          <w:rFonts w:ascii="Garamond" w:hAnsi="Garamond" w:cs="Times"/>
        </w:rPr>
        <w:t>), and although the First Congress enacted our initial copyright statute, Act of May 31, 1790, 1 Stat. 124, without any explicit reference to "fair use," as it later came to be known</w:t>
      </w:r>
      <w:proofErr w:type="gramStart"/>
      <w:r w:rsidRPr="00324269">
        <w:rPr>
          <w:rFonts w:ascii="Garamond" w:hAnsi="Garamond" w:cs="Times"/>
        </w:rPr>
        <w:t>,</w:t>
      </w:r>
      <w:r w:rsidRPr="00324269">
        <w:rPr>
          <w:rFonts w:ascii="Garamond" w:hAnsi="Garamond" w:cs="Times"/>
          <w:color w:val="0B4E7D"/>
        </w:rPr>
        <w:t>[</w:t>
      </w:r>
      <w:proofErr w:type="gramEnd"/>
      <w:r w:rsidRPr="00324269">
        <w:rPr>
          <w:rFonts w:ascii="Garamond" w:hAnsi="Garamond" w:cs="Times"/>
          <w:color w:val="0B4E7D"/>
        </w:rPr>
        <w:t>...]</w:t>
      </w:r>
      <w:r w:rsidRPr="00324269">
        <w:rPr>
          <w:rFonts w:ascii="Garamond" w:hAnsi="Garamond" w:cs="Times"/>
        </w:rPr>
        <w:t xml:space="preserve"> the doctrine was recognized by the American courts nonetheless.</w:t>
      </w:r>
    </w:p>
    <w:p w14:paraId="5F3A0433" w14:textId="3F4CB17E"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24</w:t>
      </w:r>
      <w:r w:rsidR="00D30CC4">
        <w:rPr>
          <w:rFonts w:ascii="Garamond" w:hAnsi="Garamond" w:cs="Times"/>
          <w:color w:val="0B4E7D"/>
        </w:rPr>
        <w:tab/>
      </w:r>
      <w:r w:rsidRPr="00324269">
        <w:rPr>
          <w:rFonts w:ascii="Garamond" w:hAnsi="Garamond" w:cs="Times"/>
        </w:rPr>
        <w:t xml:space="preserve">In </w:t>
      </w:r>
      <w:r w:rsidRPr="00324269">
        <w:rPr>
          <w:rFonts w:ascii="Garamond" w:hAnsi="Garamond" w:cs="Times"/>
          <w:i/>
          <w:iCs/>
        </w:rPr>
        <w:t>Folsom</w:t>
      </w:r>
      <w:r w:rsidRPr="00324269">
        <w:rPr>
          <w:rFonts w:ascii="Garamond" w:hAnsi="Garamond" w:cs="Times"/>
        </w:rPr>
        <w:t xml:space="preserve"> v. </w:t>
      </w:r>
      <w:r w:rsidRPr="00324269">
        <w:rPr>
          <w:rFonts w:ascii="Garamond" w:hAnsi="Garamond" w:cs="Times"/>
          <w:i/>
          <w:iCs/>
        </w:rPr>
        <w:t>Marsh,</w:t>
      </w:r>
      <w:r w:rsidRPr="00324269">
        <w:rPr>
          <w:rFonts w:ascii="Garamond" w:hAnsi="Garamond" w:cs="Times"/>
        </w:rPr>
        <w:t xml:space="preserve"> 9 F. </w:t>
      </w:r>
      <w:proofErr w:type="spellStart"/>
      <w:proofErr w:type="gramStart"/>
      <w:r w:rsidRPr="00324269">
        <w:rPr>
          <w:rFonts w:ascii="Garamond" w:hAnsi="Garamond" w:cs="Times"/>
        </w:rPr>
        <w:t>Cas</w:t>
      </w:r>
      <w:proofErr w:type="spellEnd"/>
      <w:proofErr w:type="gramEnd"/>
      <w:r w:rsidRPr="00324269">
        <w:rPr>
          <w:rFonts w:ascii="Garamond" w:hAnsi="Garamond" w:cs="Times"/>
        </w:rPr>
        <w:t xml:space="preserve">. 342 (No. 4,901) (CCD Mass. 1841), Justice Story distilled the essence of law and methodology from the earlier cases: "look to the nature and objects of the selections made, the quantity and value of the materials used, and the degree in which the use may prejudice the sale, or diminish the profits, or supersede the objects, of the original work." </w:t>
      </w:r>
      <w:r w:rsidRPr="00324269">
        <w:rPr>
          <w:rFonts w:ascii="Garamond" w:hAnsi="Garamond" w:cs="Times"/>
          <w:i/>
          <w:iCs/>
        </w:rPr>
        <w:t>[...]</w:t>
      </w:r>
      <w:r w:rsidRPr="00324269">
        <w:rPr>
          <w:rFonts w:ascii="Garamond" w:hAnsi="Garamond" w:cs="Times"/>
        </w:rPr>
        <w:t xml:space="preserve"> Thus expressed, fair use remained exclusively judge-made doctrine until the passage of the 1976 Copyright Act, in which Justice Story's summary is discernible</w:t>
      </w:r>
      <w:proofErr w:type="gramStart"/>
      <w:r w:rsidRPr="00324269">
        <w:rPr>
          <w:rFonts w:ascii="Garamond" w:hAnsi="Garamond" w:cs="Times"/>
        </w:rPr>
        <w:t>:</w:t>
      </w:r>
      <w:r w:rsidRPr="00324269">
        <w:rPr>
          <w:rFonts w:ascii="Garamond" w:hAnsi="Garamond" w:cs="Times"/>
          <w:color w:val="0B4E7D"/>
        </w:rPr>
        <w:t>[</w:t>
      </w:r>
      <w:proofErr w:type="gramEnd"/>
      <w:r w:rsidRPr="00324269">
        <w:rPr>
          <w:rFonts w:ascii="Garamond" w:hAnsi="Garamond" w:cs="Times"/>
          <w:color w:val="0B4E7D"/>
        </w:rPr>
        <w:t>...]</w:t>
      </w:r>
    </w:p>
    <w:p w14:paraId="4FC00339" w14:textId="4EE942DE"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25</w:t>
      </w:r>
      <w:r w:rsidR="00D30CC4">
        <w:rPr>
          <w:rFonts w:ascii="Garamond" w:hAnsi="Garamond" w:cs="Times"/>
          <w:color w:val="0B4E7D"/>
        </w:rPr>
        <w:tab/>
      </w:r>
      <w:r w:rsidR="004102E6">
        <w:rPr>
          <w:rFonts w:ascii="Garamond" w:hAnsi="Garamond" w:cs="Times"/>
          <w:color w:val="0B4E7D"/>
        </w:rPr>
        <w:tab/>
      </w:r>
      <w:r w:rsidRPr="00324269">
        <w:rPr>
          <w:rFonts w:ascii="Garamond" w:hAnsi="Garamond" w:cs="Times"/>
        </w:rPr>
        <w:t>"§ 107. Limitations on exclusive rights: Fair use</w:t>
      </w:r>
    </w:p>
    <w:p w14:paraId="144894BA" w14:textId="77777777" w:rsidR="00293A53" w:rsidRPr="00324269" w:rsidRDefault="00293A53" w:rsidP="004102E6">
      <w:pPr>
        <w:widowControl w:val="0"/>
        <w:autoSpaceDE w:val="0"/>
        <w:autoSpaceDN w:val="0"/>
        <w:adjustRightInd w:val="0"/>
        <w:spacing w:after="240"/>
        <w:ind w:left="720"/>
        <w:jc w:val="both"/>
        <w:rPr>
          <w:rFonts w:ascii="Garamond" w:hAnsi="Garamond" w:cs="Times"/>
        </w:rPr>
      </w:pPr>
      <w:r w:rsidRPr="00324269">
        <w:rPr>
          <w:rFonts w:ascii="Garamond" w:hAnsi="Garamond" w:cs="Times"/>
        </w:rPr>
        <w:t xml:space="preserve">"Notwithstanding the provisions of sections 106 and 106A, the fair use of a copyrighted work, including such use by reproduction in copies or </w:t>
      </w:r>
      <w:proofErr w:type="spellStart"/>
      <w:r w:rsidRPr="00324269">
        <w:rPr>
          <w:rFonts w:ascii="Garamond" w:hAnsi="Garamond" w:cs="Times"/>
        </w:rPr>
        <w:t>phonorecords</w:t>
      </w:r>
      <w:proofErr w:type="spellEnd"/>
      <w:r w:rsidRPr="00324269">
        <w:rPr>
          <w:rFonts w:ascii="Garamond" w:hAnsi="Garamond" w:cs="Times"/>
        </w:rPr>
        <w:t xml:space="preserve"> or by any other means specified by that section, for purposes such as criticism, comment, news reporting, teaching (including multiple copies for classroom use), scholarship, or research, is not an infringement of copyright. In determining whether the use made of a work in any particular [...] case is a fair use the factors to be considered shall include—</w:t>
      </w:r>
    </w:p>
    <w:p w14:paraId="3F7E5014" w14:textId="77777777" w:rsidR="00293A53" w:rsidRPr="00324269" w:rsidRDefault="00293A53" w:rsidP="004102E6">
      <w:pPr>
        <w:widowControl w:val="0"/>
        <w:autoSpaceDE w:val="0"/>
        <w:autoSpaceDN w:val="0"/>
        <w:adjustRightInd w:val="0"/>
        <w:spacing w:after="240"/>
        <w:ind w:left="720"/>
        <w:jc w:val="both"/>
        <w:rPr>
          <w:rFonts w:ascii="Garamond" w:hAnsi="Garamond" w:cs="Times"/>
        </w:rPr>
      </w:pPr>
      <w:r w:rsidRPr="00324269">
        <w:rPr>
          <w:rFonts w:ascii="Garamond" w:hAnsi="Garamond" w:cs="Times"/>
        </w:rPr>
        <w:t xml:space="preserve">"(1) </w:t>
      </w:r>
      <w:proofErr w:type="gramStart"/>
      <w:r w:rsidRPr="00324269">
        <w:rPr>
          <w:rFonts w:ascii="Garamond" w:hAnsi="Garamond" w:cs="Times"/>
        </w:rPr>
        <w:t>the</w:t>
      </w:r>
      <w:proofErr w:type="gramEnd"/>
      <w:r w:rsidRPr="00324269">
        <w:rPr>
          <w:rFonts w:ascii="Garamond" w:hAnsi="Garamond" w:cs="Times"/>
        </w:rPr>
        <w:t xml:space="preserve"> purpose and character of the use, including whether such use is of a commercial nature or is for non-profit educational purposes;</w:t>
      </w:r>
    </w:p>
    <w:p w14:paraId="6BD2E50E" w14:textId="77777777" w:rsidR="00293A53" w:rsidRPr="00324269" w:rsidRDefault="00293A53" w:rsidP="004102E6">
      <w:pPr>
        <w:widowControl w:val="0"/>
        <w:autoSpaceDE w:val="0"/>
        <w:autoSpaceDN w:val="0"/>
        <w:adjustRightInd w:val="0"/>
        <w:spacing w:after="240"/>
        <w:ind w:left="720"/>
        <w:jc w:val="both"/>
        <w:rPr>
          <w:rFonts w:ascii="Garamond" w:hAnsi="Garamond" w:cs="Times"/>
        </w:rPr>
      </w:pPr>
      <w:r w:rsidRPr="00324269">
        <w:rPr>
          <w:rFonts w:ascii="Garamond" w:hAnsi="Garamond" w:cs="Times"/>
        </w:rPr>
        <w:t xml:space="preserve">"(2) </w:t>
      </w:r>
      <w:proofErr w:type="gramStart"/>
      <w:r w:rsidRPr="00324269">
        <w:rPr>
          <w:rFonts w:ascii="Garamond" w:hAnsi="Garamond" w:cs="Times"/>
        </w:rPr>
        <w:t>the</w:t>
      </w:r>
      <w:proofErr w:type="gramEnd"/>
      <w:r w:rsidRPr="00324269">
        <w:rPr>
          <w:rFonts w:ascii="Garamond" w:hAnsi="Garamond" w:cs="Times"/>
        </w:rPr>
        <w:t xml:space="preserve"> nature of the copyrighted work;</w:t>
      </w:r>
    </w:p>
    <w:p w14:paraId="14AA4978" w14:textId="77777777" w:rsidR="00293A53" w:rsidRPr="00324269" w:rsidRDefault="00293A53" w:rsidP="004102E6">
      <w:pPr>
        <w:widowControl w:val="0"/>
        <w:autoSpaceDE w:val="0"/>
        <w:autoSpaceDN w:val="0"/>
        <w:adjustRightInd w:val="0"/>
        <w:spacing w:after="240"/>
        <w:ind w:left="720"/>
        <w:jc w:val="both"/>
        <w:rPr>
          <w:rFonts w:ascii="Garamond" w:hAnsi="Garamond" w:cs="Times"/>
        </w:rPr>
      </w:pPr>
      <w:r w:rsidRPr="00324269">
        <w:rPr>
          <w:rFonts w:ascii="Garamond" w:hAnsi="Garamond" w:cs="Times"/>
        </w:rPr>
        <w:t xml:space="preserve">"(3) </w:t>
      </w:r>
      <w:proofErr w:type="gramStart"/>
      <w:r w:rsidRPr="00324269">
        <w:rPr>
          <w:rFonts w:ascii="Garamond" w:hAnsi="Garamond" w:cs="Times"/>
        </w:rPr>
        <w:t>the</w:t>
      </w:r>
      <w:proofErr w:type="gramEnd"/>
      <w:r w:rsidRPr="00324269">
        <w:rPr>
          <w:rFonts w:ascii="Garamond" w:hAnsi="Garamond" w:cs="Times"/>
        </w:rPr>
        <w:t xml:space="preserve"> amount and substantiality of the portion used in relation to the copyrighted work as a whole; and</w:t>
      </w:r>
    </w:p>
    <w:p w14:paraId="63D12BFA" w14:textId="77777777" w:rsidR="00293A53" w:rsidRPr="00324269" w:rsidRDefault="00293A53" w:rsidP="004102E6">
      <w:pPr>
        <w:widowControl w:val="0"/>
        <w:autoSpaceDE w:val="0"/>
        <w:autoSpaceDN w:val="0"/>
        <w:adjustRightInd w:val="0"/>
        <w:spacing w:after="240"/>
        <w:ind w:left="720"/>
        <w:jc w:val="both"/>
        <w:rPr>
          <w:rFonts w:ascii="Garamond" w:hAnsi="Garamond" w:cs="Times"/>
        </w:rPr>
      </w:pPr>
      <w:r w:rsidRPr="00324269">
        <w:rPr>
          <w:rFonts w:ascii="Garamond" w:hAnsi="Garamond" w:cs="Times"/>
        </w:rPr>
        <w:t xml:space="preserve">"(4) </w:t>
      </w:r>
      <w:proofErr w:type="gramStart"/>
      <w:r w:rsidRPr="00324269">
        <w:rPr>
          <w:rFonts w:ascii="Garamond" w:hAnsi="Garamond" w:cs="Times"/>
        </w:rPr>
        <w:t>the</w:t>
      </w:r>
      <w:proofErr w:type="gramEnd"/>
      <w:r w:rsidRPr="00324269">
        <w:rPr>
          <w:rFonts w:ascii="Garamond" w:hAnsi="Garamond" w:cs="Times"/>
        </w:rPr>
        <w:t xml:space="preserve"> effect of the use upon the potential market for or value of the copyrighted work.</w:t>
      </w:r>
    </w:p>
    <w:p w14:paraId="6A90F62D" w14:textId="77777777" w:rsidR="00293A53" w:rsidRPr="00324269" w:rsidRDefault="00293A53" w:rsidP="004102E6">
      <w:pPr>
        <w:widowControl w:val="0"/>
        <w:autoSpaceDE w:val="0"/>
        <w:autoSpaceDN w:val="0"/>
        <w:adjustRightInd w:val="0"/>
        <w:spacing w:after="240"/>
        <w:ind w:left="720"/>
        <w:jc w:val="both"/>
        <w:rPr>
          <w:rFonts w:ascii="Garamond" w:hAnsi="Garamond" w:cs="Times"/>
        </w:rPr>
      </w:pPr>
      <w:r w:rsidRPr="00324269">
        <w:rPr>
          <w:rFonts w:ascii="Garamond" w:hAnsi="Garamond" w:cs="Times"/>
        </w:rPr>
        <w:t>"The fact that a work is unpublished shall not itself bar a finding of fair use if such finding is made upon consideration of all the above factors." [...]</w:t>
      </w:r>
    </w:p>
    <w:p w14:paraId="56410CD0" w14:textId="31227DFC"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26</w:t>
      </w:r>
      <w:r w:rsidR="00324269">
        <w:rPr>
          <w:rFonts w:ascii="Garamond" w:hAnsi="Garamond" w:cs="Times"/>
          <w:color w:val="0B4E7D"/>
        </w:rPr>
        <w:t xml:space="preserve">   </w:t>
      </w:r>
      <w:r w:rsidR="00D30CC4">
        <w:rPr>
          <w:rFonts w:ascii="Garamond" w:hAnsi="Garamond" w:cs="Times"/>
          <w:color w:val="0B4E7D"/>
        </w:rPr>
        <w:tab/>
      </w:r>
      <w:r w:rsidRPr="00324269">
        <w:rPr>
          <w:rFonts w:ascii="Garamond" w:hAnsi="Garamond" w:cs="Times"/>
        </w:rPr>
        <w:t xml:space="preserve">Congress meant § 107 "to restate the present judicial doctrine of fair use, not to change, narrow, or enlarge it in any way" and intended that courts continue the common-law tradition of fair use adjudication. H. R. Rep. No. 94-1476, p. 66 (1976) (hereinafter House Report); S. Rep. No. 94-473, p. 62 (1975) (hereinafter Senate Report). The fair use doctrine thus "permits [and requires] courts to avoid rigid application of the copyright statute when, on occasion, it would stifle the very creativity which that law is designed to foster." </w:t>
      </w:r>
      <w:proofErr w:type="gramStart"/>
      <w:r w:rsidRPr="00324269">
        <w:rPr>
          <w:rFonts w:ascii="Garamond" w:hAnsi="Garamond" w:cs="Times"/>
          <w:i/>
          <w:iCs/>
        </w:rPr>
        <w:t>Stewart</w:t>
      </w:r>
      <w:r w:rsidRPr="00324269">
        <w:rPr>
          <w:rFonts w:ascii="Garamond" w:hAnsi="Garamond" w:cs="Times"/>
        </w:rPr>
        <w:t xml:space="preserve"> v. </w:t>
      </w:r>
      <w:proofErr w:type="spellStart"/>
      <w:r w:rsidRPr="00324269">
        <w:rPr>
          <w:rFonts w:ascii="Garamond" w:hAnsi="Garamond" w:cs="Times"/>
          <w:i/>
          <w:iCs/>
        </w:rPr>
        <w:t>Abend</w:t>
      </w:r>
      <w:proofErr w:type="spellEnd"/>
      <w:r w:rsidRPr="00324269">
        <w:rPr>
          <w:rFonts w:ascii="Garamond" w:hAnsi="Garamond" w:cs="Times"/>
          <w:i/>
          <w:iCs/>
        </w:rPr>
        <w:t>,</w:t>
      </w:r>
      <w:r w:rsidRPr="00324269">
        <w:rPr>
          <w:rFonts w:ascii="Garamond" w:hAnsi="Garamond" w:cs="Times"/>
        </w:rPr>
        <w:t xml:space="preserve"> 495 U. S. 207, 236 (1990) [...].</w:t>
      </w:r>
      <w:proofErr w:type="gramEnd"/>
    </w:p>
    <w:p w14:paraId="18957A0E" w14:textId="77777777"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27</w:t>
      </w:r>
      <w:r w:rsidR="00324269">
        <w:rPr>
          <w:rFonts w:ascii="Garamond" w:hAnsi="Garamond" w:cs="Times"/>
          <w:color w:val="0B4E7D"/>
        </w:rPr>
        <w:t xml:space="preserve">    </w:t>
      </w:r>
      <w:r w:rsidRPr="00324269">
        <w:rPr>
          <w:rFonts w:ascii="Garamond" w:hAnsi="Garamond" w:cs="Times"/>
        </w:rPr>
        <w:t xml:space="preserve">The task is not to be simplified with bright-line rules, for the statute, like the doctrine it recognizes, calls for case-by-case analysis. </w:t>
      </w:r>
      <w:r w:rsidRPr="00324269">
        <w:rPr>
          <w:rFonts w:ascii="Garamond" w:hAnsi="Garamond" w:cs="Times"/>
          <w:i/>
          <w:iCs/>
        </w:rPr>
        <w:t>[...]</w:t>
      </w:r>
      <w:r w:rsidRPr="00324269">
        <w:rPr>
          <w:rFonts w:ascii="Garamond" w:hAnsi="Garamond" w:cs="Times"/>
        </w:rPr>
        <w:t xml:space="preserve"> The text employs the terms "including" and "such as" in the preamble paragraph to indicate the "illustrative and not limitative" function of the examples given, § 101; [...] which thus provide only general guidance about the sorts of copying that courts and [...] Congress most commonly had found to be fair uses</w:t>
      </w:r>
      <w:proofErr w:type="gramStart"/>
      <w:r w:rsidRPr="00324269">
        <w:rPr>
          <w:rFonts w:ascii="Garamond" w:hAnsi="Garamond" w:cs="Times"/>
        </w:rPr>
        <w:t>.</w:t>
      </w:r>
      <w:r w:rsidRPr="00324269">
        <w:rPr>
          <w:rFonts w:ascii="Garamond" w:hAnsi="Garamond" w:cs="Times"/>
          <w:color w:val="0B4E7D"/>
        </w:rPr>
        <w:t>[</w:t>
      </w:r>
      <w:proofErr w:type="gramEnd"/>
      <w:r w:rsidRPr="00324269">
        <w:rPr>
          <w:rFonts w:ascii="Garamond" w:hAnsi="Garamond" w:cs="Times"/>
          <w:color w:val="0B4E7D"/>
        </w:rPr>
        <w:t>...]</w:t>
      </w:r>
      <w:r w:rsidRPr="00324269">
        <w:rPr>
          <w:rFonts w:ascii="Garamond" w:hAnsi="Garamond" w:cs="Times"/>
        </w:rPr>
        <w:t xml:space="preserve"> Nor may the four statutory factors be treated in isolation, one from another. All are to be explored, and the results weighed together, in light of the purposes of copyright. [...]</w:t>
      </w:r>
      <w:r w:rsidRPr="00324269">
        <w:rPr>
          <w:rFonts w:ascii="Garamond" w:hAnsi="Garamond" w:cs="Times"/>
          <w:color w:val="0B4E7D"/>
        </w:rPr>
        <w:t>[10]</w:t>
      </w:r>
    </w:p>
    <w:p w14:paraId="3978338B" w14:textId="77777777" w:rsidR="00293A53" w:rsidRPr="00324269" w:rsidRDefault="00293A53" w:rsidP="00324269">
      <w:pPr>
        <w:widowControl w:val="0"/>
        <w:autoSpaceDE w:val="0"/>
        <w:autoSpaceDN w:val="0"/>
        <w:adjustRightInd w:val="0"/>
        <w:spacing w:after="240"/>
        <w:ind w:left="144" w:hanging="576"/>
        <w:jc w:val="center"/>
        <w:rPr>
          <w:rFonts w:ascii="Garamond" w:hAnsi="Garamond" w:cs="Times"/>
          <w:b/>
          <w:bCs/>
        </w:rPr>
      </w:pPr>
      <w:r w:rsidRPr="00324269">
        <w:rPr>
          <w:rFonts w:ascii="Garamond" w:hAnsi="Garamond" w:cs="Times"/>
          <w:b/>
          <w:bCs/>
        </w:rPr>
        <w:t>A</w:t>
      </w:r>
    </w:p>
    <w:p w14:paraId="535E27C6" w14:textId="4C665E6E"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29</w:t>
      </w:r>
      <w:r w:rsidR="00324269">
        <w:rPr>
          <w:rFonts w:ascii="Garamond" w:hAnsi="Garamond" w:cs="Times"/>
          <w:color w:val="0B4E7D"/>
        </w:rPr>
        <w:t xml:space="preserve">   </w:t>
      </w:r>
      <w:r w:rsidR="00D30CC4">
        <w:rPr>
          <w:rFonts w:ascii="Garamond" w:hAnsi="Garamond" w:cs="Times"/>
          <w:color w:val="0B4E7D"/>
        </w:rPr>
        <w:tab/>
      </w:r>
      <w:r w:rsidRPr="00324269">
        <w:rPr>
          <w:rFonts w:ascii="Garamond" w:hAnsi="Garamond" w:cs="Times"/>
        </w:rPr>
        <w:t xml:space="preserve">The first factor in a fair use enquiry is "the purpose and character of the use, including whether such use is of a commercial nature or is for nonprofit educational purposes." § 107(1). This factor draws on Justice Story's formulation, "the nature and objects of the selections made." </w:t>
      </w:r>
      <w:r w:rsidRPr="00324269">
        <w:rPr>
          <w:rFonts w:ascii="Garamond" w:hAnsi="Garamond" w:cs="Times"/>
          <w:i/>
          <w:iCs/>
        </w:rPr>
        <w:t>[...]</w:t>
      </w:r>
      <w:r w:rsidRPr="00324269">
        <w:rPr>
          <w:rFonts w:ascii="Garamond" w:hAnsi="Garamond" w:cs="Times"/>
        </w:rPr>
        <w:t xml:space="preserve"> The enquiry here may be guided by the examples given in the preamble to § 107, looking to whether the use is for criticism, or comment, or news reporting, [...] and the like, see § 107. The central purpose of this investigation is to see, in Justice Story's words, whether the new work merely "supersede[s] the objects" of the original creation, </w:t>
      </w:r>
      <w:r w:rsidRPr="00324269">
        <w:rPr>
          <w:rFonts w:ascii="Garamond" w:hAnsi="Garamond" w:cs="Times"/>
          <w:i/>
          <w:iCs/>
        </w:rPr>
        <w:t>[...]</w:t>
      </w:r>
      <w:r w:rsidRPr="00324269">
        <w:rPr>
          <w:rFonts w:ascii="Garamond" w:hAnsi="Garamond" w:cs="Times"/>
        </w:rPr>
        <w:t xml:space="preserve"> or instead adds something new, with a further purpose or different character, altering the first with new expression, meaning, or message; it asks, in other words, whether and to what extent the new work is "transformative." </w:t>
      </w:r>
      <w:proofErr w:type="spellStart"/>
      <w:r w:rsidRPr="00324269">
        <w:rPr>
          <w:rFonts w:ascii="Garamond" w:hAnsi="Garamond" w:cs="Times"/>
        </w:rPr>
        <w:t>Leval</w:t>
      </w:r>
      <w:proofErr w:type="spellEnd"/>
      <w:r w:rsidRPr="00324269">
        <w:rPr>
          <w:rFonts w:ascii="Garamond" w:hAnsi="Garamond" w:cs="Times"/>
        </w:rPr>
        <w:t xml:space="preserve"> 1111. Although such transformative use is not absolutely necessary for a finding of fair use, </w:t>
      </w:r>
      <w:r w:rsidRPr="00324269">
        <w:rPr>
          <w:rFonts w:ascii="Garamond" w:hAnsi="Garamond" w:cs="Times"/>
          <w:i/>
          <w:iCs/>
        </w:rPr>
        <w:t>[...]</w:t>
      </w:r>
      <w:r w:rsidRPr="00324269">
        <w:rPr>
          <w:rFonts w:ascii="Garamond" w:hAnsi="Garamond" w:cs="Times"/>
          <w:color w:val="0B4E7D"/>
        </w:rPr>
        <w:t>[11]</w:t>
      </w:r>
      <w:r w:rsidRPr="00324269">
        <w:rPr>
          <w:rFonts w:ascii="Garamond" w:hAnsi="Garamond" w:cs="Times"/>
        </w:rPr>
        <w:t xml:space="preserve"> the goal of copyright, to promote science and the arts, is generally furthered by the creation of transformative works. Such works thus lie at the heart of the fair use doctrine's guarantee of breathing space within the confines of copyright, [...] and the more transformative the new work, the less will be the significance of other factors, like commercialism, that may weigh against a finding of fair use.</w:t>
      </w:r>
    </w:p>
    <w:p w14:paraId="598E0D30" w14:textId="3FC49A26"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30</w:t>
      </w:r>
      <w:r w:rsidR="004A0208">
        <w:rPr>
          <w:rFonts w:ascii="Garamond" w:hAnsi="Garamond" w:cs="Times"/>
          <w:color w:val="0B4E7D"/>
        </w:rPr>
        <w:t xml:space="preserve">     </w:t>
      </w:r>
      <w:r w:rsidRPr="00324269">
        <w:rPr>
          <w:rFonts w:ascii="Garamond" w:hAnsi="Garamond" w:cs="Times"/>
        </w:rPr>
        <w:t xml:space="preserve">This Court has only once before even considered whether parody may be fair use, and that time issued no opinion because of the Court's equal division. </w:t>
      </w:r>
      <w:r w:rsidRPr="00324269">
        <w:rPr>
          <w:rFonts w:ascii="Garamond" w:hAnsi="Garamond" w:cs="Times"/>
          <w:i/>
          <w:iCs/>
        </w:rPr>
        <w:t>Benny</w:t>
      </w:r>
      <w:r w:rsidRPr="00324269">
        <w:rPr>
          <w:rFonts w:ascii="Garamond" w:hAnsi="Garamond" w:cs="Times"/>
        </w:rPr>
        <w:t xml:space="preserve"> v. </w:t>
      </w:r>
      <w:proofErr w:type="spellStart"/>
      <w:r w:rsidRPr="00324269">
        <w:rPr>
          <w:rFonts w:ascii="Garamond" w:hAnsi="Garamond" w:cs="Times"/>
          <w:i/>
          <w:iCs/>
        </w:rPr>
        <w:t>Loew's</w:t>
      </w:r>
      <w:proofErr w:type="spellEnd"/>
      <w:r w:rsidRPr="00324269">
        <w:rPr>
          <w:rFonts w:ascii="Garamond" w:hAnsi="Garamond" w:cs="Times"/>
          <w:i/>
          <w:iCs/>
        </w:rPr>
        <w:t xml:space="preserve"> Inc.,</w:t>
      </w:r>
      <w:r w:rsidRPr="00324269">
        <w:rPr>
          <w:rFonts w:ascii="Garamond" w:hAnsi="Garamond" w:cs="Times"/>
        </w:rPr>
        <w:t xml:space="preserve"> 239 F. 2d 532 (CA9 1956), </w:t>
      </w:r>
      <w:proofErr w:type="spellStart"/>
      <w:r w:rsidRPr="00324269">
        <w:rPr>
          <w:rFonts w:ascii="Garamond" w:hAnsi="Garamond" w:cs="Times"/>
        </w:rPr>
        <w:t>aff'd</w:t>
      </w:r>
      <w:proofErr w:type="spellEnd"/>
      <w:r w:rsidRPr="00324269">
        <w:rPr>
          <w:rFonts w:ascii="Garamond" w:hAnsi="Garamond" w:cs="Times"/>
        </w:rPr>
        <w:t xml:space="preserve"> </w:t>
      </w:r>
      <w:r w:rsidRPr="00324269">
        <w:rPr>
          <w:rFonts w:ascii="Garamond" w:hAnsi="Garamond" w:cs="Times"/>
          <w:i/>
          <w:iCs/>
        </w:rPr>
        <w:t>sub nom. Columbia Broadcasting System, Inc.</w:t>
      </w:r>
      <w:r w:rsidRPr="00324269">
        <w:rPr>
          <w:rFonts w:ascii="Garamond" w:hAnsi="Garamond" w:cs="Times"/>
        </w:rPr>
        <w:t xml:space="preserve"> v. </w:t>
      </w:r>
      <w:proofErr w:type="spellStart"/>
      <w:r w:rsidRPr="00324269">
        <w:rPr>
          <w:rFonts w:ascii="Garamond" w:hAnsi="Garamond" w:cs="Times"/>
          <w:i/>
          <w:iCs/>
        </w:rPr>
        <w:t>Loew's</w:t>
      </w:r>
      <w:proofErr w:type="spellEnd"/>
      <w:r w:rsidRPr="00324269">
        <w:rPr>
          <w:rFonts w:ascii="Garamond" w:hAnsi="Garamond" w:cs="Times"/>
          <w:i/>
          <w:iCs/>
        </w:rPr>
        <w:t xml:space="preserve"> Inc.,</w:t>
      </w:r>
      <w:r w:rsidRPr="00324269">
        <w:rPr>
          <w:rFonts w:ascii="Garamond" w:hAnsi="Garamond" w:cs="Times"/>
        </w:rPr>
        <w:t xml:space="preserve"> 356 U. S. 43 (1958). Suffice it to say now that parody has an obvious claim to transformative value, as </w:t>
      </w:r>
      <w:proofErr w:type="spellStart"/>
      <w:r w:rsidRPr="00324269">
        <w:rPr>
          <w:rFonts w:ascii="Garamond" w:hAnsi="Garamond" w:cs="Times"/>
        </w:rPr>
        <w:t>Acuff</w:t>
      </w:r>
      <w:proofErr w:type="spellEnd"/>
      <w:r w:rsidRPr="00324269">
        <w:rPr>
          <w:rFonts w:ascii="Garamond" w:hAnsi="Garamond" w:cs="Times"/>
        </w:rPr>
        <w:t xml:space="preserve">-Rose itself does not deny. Like less ostensibly humorous forms of criticism, it can provide social benefit, by shedding light on an earlier work, and, in the process, creating a new one. We thus line up with the courts that have held that parody, like other comment or criticism, may claim fair use under § 107. See, </w:t>
      </w:r>
      <w:r w:rsidRPr="00324269">
        <w:rPr>
          <w:rFonts w:ascii="Garamond" w:hAnsi="Garamond" w:cs="Times"/>
          <w:i/>
          <w:iCs/>
        </w:rPr>
        <w:t>e. g., Fisher</w:t>
      </w:r>
      <w:r w:rsidRPr="00324269">
        <w:rPr>
          <w:rFonts w:ascii="Garamond" w:hAnsi="Garamond" w:cs="Times"/>
        </w:rPr>
        <w:t xml:space="preserve"> v. </w:t>
      </w:r>
      <w:r w:rsidRPr="00324269">
        <w:rPr>
          <w:rFonts w:ascii="Garamond" w:hAnsi="Garamond" w:cs="Times"/>
          <w:i/>
          <w:iCs/>
        </w:rPr>
        <w:t>Dees,</w:t>
      </w:r>
      <w:r w:rsidRPr="00324269">
        <w:rPr>
          <w:rFonts w:ascii="Garamond" w:hAnsi="Garamond" w:cs="Times"/>
        </w:rPr>
        <w:t xml:space="preserve"> 794 F. 2d 432 (CA9 1986) ("When Sonny Sniffs Glue," a parody of "When Sunny Gets Blue," is fair use); </w:t>
      </w:r>
      <w:r w:rsidRPr="00324269">
        <w:rPr>
          <w:rFonts w:ascii="Garamond" w:hAnsi="Garamond" w:cs="Times"/>
          <w:i/>
          <w:iCs/>
        </w:rPr>
        <w:t>Elsmere Music, Inc.</w:t>
      </w:r>
      <w:r w:rsidRPr="00324269">
        <w:rPr>
          <w:rFonts w:ascii="Garamond" w:hAnsi="Garamond" w:cs="Times"/>
        </w:rPr>
        <w:t xml:space="preserve"> v. </w:t>
      </w:r>
      <w:r w:rsidRPr="00324269">
        <w:rPr>
          <w:rFonts w:ascii="Garamond" w:hAnsi="Garamond" w:cs="Times"/>
          <w:i/>
          <w:iCs/>
        </w:rPr>
        <w:t>National Broadcasting Co.,</w:t>
      </w:r>
      <w:r w:rsidRPr="00324269">
        <w:rPr>
          <w:rFonts w:ascii="Garamond" w:hAnsi="Garamond" w:cs="Times"/>
        </w:rPr>
        <w:t xml:space="preserve"> 482 F. Supp. 741 [510 U.S. 580] (SDNY), </w:t>
      </w:r>
      <w:proofErr w:type="spellStart"/>
      <w:r w:rsidRPr="00324269">
        <w:rPr>
          <w:rFonts w:ascii="Garamond" w:hAnsi="Garamond" w:cs="Times"/>
        </w:rPr>
        <w:t>aff'd</w:t>
      </w:r>
      <w:proofErr w:type="spellEnd"/>
      <w:r w:rsidRPr="00324269">
        <w:rPr>
          <w:rFonts w:ascii="Garamond" w:hAnsi="Garamond" w:cs="Times"/>
        </w:rPr>
        <w:t>, 623 F. 2d 252 (CA2 1980) ("I Love Sodom," a "Saturday Night Live" television parody of "I Love New York," is fair use)[...].</w:t>
      </w:r>
    </w:p>
    <w:p w14:paraId="4DBB2E1F" w14:textId="4E70762A"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31</w:t>
      </w:r>
      <w:r w:rsidR="004A0208">
        <w:rPr>
          <w:rFonts w:ascii="Garamond" w:hAnsi="Garamond" w:cs="Times"/>
          <w:color w:val="0B4E7D"/>
        </w:rPr>
        <w:t xml:space="preserve">    </w:t>
      </w:r>
      <w:r w:rsidRPr="00324269">
        <w:rPr>
          <w:rFonts w:ascii="Garamond" w:hAnsi="Garamond" w:cs="Times"/>
        </w:rPr>
        <w:t xml:space="preserve">The germ of parody lies in the definition of the Greek </w:t>
      </w:r>
      <w:proofErr w:type="spellStart"/>
      <w:r w:rsidRPr="00324269">
        <w:rPr>
          <w:rFonts w:ascii="Garamond" w:hAnsi="Garamond" w:cs="Times"/>
          <w:i/>
          <w:iCs/>
        </w:rPr>
        <w:t>parodeia</w:t>
      </w:r>
      <w:proofErr w:type="spellEnd"/>
      <w:r w:rsidRPr="00324269">
        <w:rPr>
          <w:rFonts w:ascii="Garamond" w:hAnsi="Garamond" w:cs="Times"/>
          <w:i/>
          <w:iCs/>
        </w:rPr>
        <w:t>,</w:t>
      </w:r>
      <w:r w:rsidRPr="00324269">
        <w:rPr>
          <w:rFonts w:ascii="Garamond" w:hAnsi="Garamond" w:cs="Times"/>
        </w:rPr>
        <w:t xml:space="preserve"> quoted in Judge Nelson's Court of Appeals dissent, as "a song sung alongside another." [...] Modern dictionaries accordingly describe a parody as a "literary or artistic work that imitates the characteristic style of an author or a work for comic effect or ridicule,"</w:t>
      </w:r>
      <w:r w:rsidRPr="00324269">
        <w:rPr>
          <w:rFonts w:ascii="Garamond" w:hAnsi="Garamond" w:cs="Times"/>
          <w:color w:val="0B4E7D"/>
        </w:rPr>
        <w:t>[...]</w:t>
      </w:r>
      <w:r w:rsidRPr="00324269">
        <w:rPr>
          <w:rFonts w:ascii="Garamond" w:hAnsi="Garamond" w:cs="Times"/>
        </w:rPr>
        <w:t xml:space="preserve"> or as a "composition in prose or verse in which the characteristic turns of thought and phrase in an author or class of authors are imitated in such a way as to make them appear ridiculous."</w:t>
      </w:r>
      <w:r w:rsidRPr="00324269">
        <w:rPr>
          <w:rFonts w:ascii="Garamond" w:hAnsi="Garamond" w:cs="Times"/>
          <w:color w:val="0B4E7D"/>
        </w:rPr>
        <w:t>[13]</w:t>
      </w:r>
      <w:r w:rsidRPr="00324269">
        <w:rPr>
          <w:rFonts w:ascii="Garamond" w:hAnsi="Garamond" w:cs="Times"/>
        </w:rPr>
        <w:t xml:space="preserve"> For the purposes of copyright law, the nub of the definitions, and the heart of any parodist's claim to quote from existing material, is the use of some elements of a prior author's composition to create a new one that, at least in part, comments on that author's works. [...] If, on the contrary, the commentary has no critical bearing on the substance or style of the original composition, which the alleged infringer merely uses to get attention or to avoid the drudgery in working up something fresh, the claim to fairness in borrowing from another's work diminishes accordingly (if it does not vanish), and other factors, like the extent of its commerciality, loom larger</w:t>
      </w:r>
      <w:proofErr w:type="gramStart"/>
      <w:r w:rsidRPr="00324269">
        <w:rPr>
          <w:rFonts w:ascii="Garamond" w:hAnsi="Garamond" w:cs="Times"/>
        </w:rPr>
        <w:t>.</w:t>
      </w:r>
      <w:r w:rsidRPr="00324269">
        <w:rPr>
          <w:rFonts w:ascii="Garamond" w:hAnsi="Garamond" w:cs="Times"/>
          <w:color w:val="0B4E7D"/>
        </w:rPr>
        <w:t>[</w:t>
      </w:r>
      <w:proofErr w:type="gramEnd"/>
      <w:r w:rsidRPr="00324269">
        <w:rPr>
          <w:rFonts w:ascii="Garamond" w:hAnsi="Garamond" w:cs="Times"/>
          <w:color w:val="0B4E7D"/>
        </w:rPr>
        <w:t>14]</w:t>
      </w:r>
      <w:r w:rsidRPr="00324269">
        <w:rPr>
          <w:rFonts w:ascii="Garamond" w:hAnsi="Garamond" w:cs="Times"/>
        </w:rPr>
        <w:t xml:space="preserve"> Parody needs to mimic [...] an original to make its point, and so has some claim to use the creation of its victim's (or collective victims') imagination, whereas satire can stand on its own two feet and so requires justification for the very act of borrowing.</w:t>
      </w:r>
      <w:r w:rsidRPr="00324269">
        <w:rPr>
          <w:rFonts w:ascii="Garamond" w:hAnsi="Garamond" w:cs="Times"/>
          <w:color w:val="0B4E7D"/>
        </w:rPr>
        <w:t>[15]</w:t>
      </w:r>
      <w:r w:rsidRPr="00324269">
        <w:rPr>
          <w:rFonts w:ascii="Garamond" w:hAnsi="Garamond" w:cs="Times"/>
          <w:vertAlign w:val="superscript"/>
        </w:rPr>
        <w:t> </w:t>
      </w:r>
      <w:r w:rsidRPr="00324269">
        <w:rPr>
          <w:rFonts w:ascii="Garamond" w:hAnsi="Garamond" w:cs="Times"/>
        </w:rPr>
        <w:t>[...]</w:t>
      </w:r>
    </w:p>
    <w:p w14:paraId="135E41B1" w14:textId="718B9521"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32</w:t>
      </w:r>
      <w:r w:rsidR="004A0208">
        <w:rPr>
          <w:rFonts w:ascii="Garamond" w:hAnsi="Garamond" w:cs="Times"/>
          <w:color w:val="0B4E7D"/>
        </w:rPr>
        <w:t xml:space="preserve">    </w:t>
      </w:r>
      <w:r w:rsidRPr="00324269">
        <w:rPr>
          <w:rFonts w:ascii="Garamond" w:hAnsi="Garamond" w:cs="Times"/>
        </w:rPr>
        <w:t xml:space="preserve">The fact that parody can claim legitimacy for some appropriation does not, of course, tell either parodist or judge much about where to draw the line. Like a book review quoting the copyrighted material criticized, parody may or may not be fair use, and petitioners' suggestion that any </w:t>
      </w:r>
      <w:proofErr w:type="spellStart"/>
      <w:r w:rsidRPr="00324269">
        <w:rPr>
          <w:rFonts w:ascii="Garamond" w:hAnsi="Garamond" w:cs="Times"/>
        </w:rPr>
        <w:t>parodic</w:t>
      </w:r>
      <w:proofErr w:type="spellEnd"/>
      <w:r w:rsidRPr="00324269">
        <w:rPr>
          <w:rFonts w:ascii="Garamond" w:hAnsi="Garamond" w:cs="Times"/>
        </w:rPr>
        <w:t xml:space="preserve"> use is presumptively fair has no more justification in law or fact than the equally hopeful claim that any use for news reporting should be presumed </w:t>
      </w:r>
      <w:proofErr w:type="gramStart"/>
      <w:r w:rsidRPr="00324269">
        <w:rPr>
          <w:rFonts w:ascii="Garamond" w:hAnsi="Garamond" w:cs="Times"/>
        </w:rPr>
        <w:t>fair[</w:t>
      </w:r>
      <w:proofErr w:type="gramEnd"/>
      <w:r w:rsidRPr="00324269">
        <w:rPr>
          <w:rFonts w:ascii="Garamond" w:hAnsi="Garamond" w:cs="Times"/>
        </w:rPr>
        <w:t xml:space="preserve">...]. The Act has no hint of an evidentiary preference for parodists over their victims, and no workable presumption for parody could take account of the fact that parody often shades into satire when society is lampooned through its creative artifacts, or that a work may contain both </w:t>
      </w:r>
      <w:proofErr w:type="spellStart"/>
      <w:r w:rsidRPr="00324269">
        <w:rPr>
          <w:rFonts w:ascii="Garamond" w:hAnsi="Garamond" w:cs="Times"/>
        </w:rPr>
        <w:t>parodic</w:t>
      </w:r>
      <w:proofErr w:type="spellEnd"/>
      <w:r w:rsidRPr="00324269">
        <w:rPr>
          <w:rFonts w:ascii="Garamond" w:hAnsi="Garamond" w:cs="Times"/>
        </w:rPr>
        <w:t xml:space="preserve"> and </w:t>
      </w:r>
      <w:proofErr w:type="spellStart"/>
      <w:r w:rsidRPr="00324269">
        <w:rPr>
          <w:rFonts w:ascii="Garamond" w:hAnsi="Garamond" w:cs="Times"/>
        </w:rPr>
        <w:t>nonparodic</w:t>
      </w:r>
      <w:proofErr w:type="spellEnd"/>
      <w:r w:rsidRPr="00324269">
        <w:rPr>
          <w:rFonts w:ascii="Garamond" w:hAnsi="Garamond" w:cs="Times"/>
        </w:rPr>
        <w:t xml:space="preserve"> elements. Accordingly, parody, like any other use, has to work its way through the relevant factors, and be judged case by case, in light of the ends of the copyright law.</w:t>
      </w:r>
    </w:p>
    <w:p w14:paraId="1482661B" w14:textId="765AF05C"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33</w:t>
      </w:r>
      <w:r w:rsidR="004A0208">
        <w:rPr>
          <w:rFonts w:ascii="Garamond" w:hAnsi="Garamond" w:cs="Times"/>
          <w:color w:val="0B4E7D"/>
        </w:rPr>
        <w:t xml:space="preserve">     </w:t>
      </w:r>
      <w:r w:rsidRPr="00324269">
        <w:rPr>
          <w:rFonts w:ascii="Garamond" w:hAnsi="Garamond" w:cs="Times"/>
        </w:rPr>
        <w:t xml:space="preserve">Here, the District Court held, and the Court of Appeals assumed, that 2 Live Crew's "Pretty Woman" contains parody, [...] commenting on and criticizing the original work, whatever it may have to say about society at large. As the District Court remarked, the words of 2 Live Crew's song copy the original's first line, but then "quickly </w:t>
      </w:r>
      <w:proofErr w:type="spellStart"/>
      <w:proofErr w:type="gramStart"/>
      <w:r w:rsidRPr="00324269">
        <w:rPr>
          <w:rFonts w:ascii="Garamond" w:hAnsi="Garamond" w:cs="Times"/>
        </w:rPr>
        <w:t>degenerat</w:t>
      </w:r>
      <w:proofErr w:type="spellEnd"/>
      <w:r w:rsidRPr="00324269">
        <w:rPr>
          <w:rFonts w:ascii="Garamond" w:hAnsi="Garamond" w:cs="Times"/>
        </w:rPr>
        <w:t>[</w:t>
      </w:r>
      <w:proofErr w:type="gramEnd"/>
      <w:r w:rsidRPr="00324269">
        <w:rPr>
          <w:rFonts w:ascii="Garamond" w:hAnsi="Garamond" w:cs="Times"/>
        </w:rPr>
        <w:t xml:space="preserve">e] into a play on words, substituting predictable lyrics with shocking ones . . . [that] derisively </w:t>
      </w:r>
      <w:proofErr w:type="spellStart"/>
      <w:r w:rsidRPr="00324269">
        <w:rPr>
          <w:rFonts w:ascii="Garamond" w:hAnsi="Garamond" w:cs="Times"/>
        </w:rPr>
        <w:t>demonstrat</w:t>
      </w:r>
      <w:proofErr w:type="spellEnd"/>
      <w:r w:rsidRPr="00324269">
        <w:rPr>
          <w:rFonts w:ascii="Garamond" w:hAnsi="Garamond" w:cs="Times"/>
        </w:rPr>
        <w:t xml:space="preserve">[e] how bland and banal the Orbison song seems to them." [...] Judge Nelson, dissenting below, came to the same conclusion, that the 2 Live Crew </w:t>
      </w:r>
      <w:proofErr w:type="gramStart"/>
      <w:r w:rsidRPr="00324269">
        <w:rPr>
          <w:rFonts w:ascii="Garamond" w:hAnsi="Garamond" w:cs="Times"/>
        </w:rPr>
        <w:t>song</w:t>
      </w:r>
      <w:proofErr w:type="gramEnd"/>
      <w:r w:rsidRPr="00324269">
        <w:rPr>
          <w:rFonts w:ascii="Garamond" w:hAnsi="Garamond" w:cs="Times"/>
        </w:rPr>
        <w:t xml:space="preserve"> "was clearly intended to ridicule the white-bread original" and "reminds us that sexual congress with nameless streetwalkers is not necessarily the stuff of romance and is not necessarily without its consequences. The singers (there are several) have the same thing on their minds as did the lonely man with the nasal voice, but here there is no hint of wine and roses." [...] Although the majority below had difficulty discerning any criticism of the original in 2 Live Crew's song, it assumed for purposes of its opinion that there was some. </w:t>
      </w:r>
      <w:r w:rsidRPr="00324269">
        <w:rPr>
          <w:rFonts w:ascii="Garamond" w:hAnsi="Garamond" w:cs="Times"/>
          <w:i/>
          <w:iCs/>
        </w:rPr>
        <w:t>[...]</w:t>
      </w:r>
    </w:p>
    <w:p w14:paraId="68A9DEFF" w14:textId="0BF93B92"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34</w:t>
      </w:r>
      <w:r w:rsidR="004A0208">
        <w:rPr>
          <w:rFonts w:ascii="Garamond" w:hAnsi="Garamond" w:cs="Times"/>
          <w:color w:val="0B4E7D"/>
        </w:rPr>
        <w:t xml:space="preserve">     </w:t>
      </w:r>
      <w:r w:rsidRPr="00324269">
        <w:rPr>
          <w:rFonts w:ascii="Garamond" w:hAnsi="Garamond" w:cs="Times"/>
        </w:rPr>
        <w:t xml:space="preserve">We have less difficulty in finding that critical element in 2 Live Crew's song than the Court of Appeals did, although having found it we will not take the further step of evaluating its quality. The threshold question when fair use is raised in defense of parody is whether a </w:t>
      </w:r>
      <w:proofErr w:type="spellStart"/>
      <w:r w:rsidRPr="00324269">
        <w:rPr>
          <w:rFonts w:ascii="Garamond" w:hAnsi="Garamond" w:cs="Times"/>
        </w:rPr>
        <w:t>parodic</w:t>
      </w:r>
      <w:proofErr w:type="spellEnd"/>
      <w:r w:rsidRPr="00324269">
        <w:rPr>
          <w:rFonts w:ascii="Garamond" w:hAnsi="Garamond" w:cs="Times"/>
        </w:rPr>
        <w:t xml:space="preserve"> character may reasonably be perceived</w:t>
      </w:r>
      <w:proofErr w:type="gramStart"/>
      <w:r w:rsidRPr="00324269">
        <w:rPr>
          <w:rFonts w:ascii="Garamond" w:hAnsi="Garamond" w:cs="Times"/>
        </w:rPr>
        <w:t>.</w:t>
      </w:r>
      <w:r w:rsidRPr="00324269">
        <w:rPr>
          <w:rFonts w:ascii="Garamond" w:hAnsi="Garamond" w:cs="Times"/>
          <w:color w:val="0B4E7D"/>
        </w:rPr>
        <w:t>[</w:t>
      </w:r>
      <w:proofErr w:type="gramEnd"/>
      <w:r w:rsidRPr="00324269">
        <w:rPr>
          <w:rFonts w:ascii="Garamond" w:hAnsi="Garamond" w:cs="Times"/>
          <w:color w:val="0B4E7D"/>
        </w:rPr>
        <w:t>16]</w:t>
      </w:r>
      <w:r w:rsidRPr="00324269">
        <w:rPr>
          <w:rFonts w:ascii="Garamond" w:hAnsi="Garamond" w:cs="Times"/>
        </w:rPr>
        <w:t xml:space="preserve"> Whether, going beyond that, parody is in good taste or bad does not and should not matter to fair use. As Justice Holmes explained, "[</w:t>
      </w:r>
      <w:proofErr w:type="spellStart"/>
      <w:proofErr w:type="gramStart"/>
      <w:r w:rsidRPr="00324269">
        <w:rPr>
          <w:rFonts w:ascii="Garamond" w:hAnsi="Garamond" w:cs="Times"/>
        </w:rPr>
        <w:t>i</w:t>
      </w:r>
      <w:proofErr w:type="spellEnd"/>
      <w:r w:rsidRPr="00324269">
        <w:rPr>
          <w:rFonts w:ascii="Garamond" w:hAnsi="Garamond" w:cs="Times"/>
        </w:rPr>
        <w:t>]t</w:t>
      </w:r>
      <w:proofErr w:type="gramEnd"/>
      <w:r w:rsidRPr="00324269">
        <w:rPr>
          <w:rFonts w:ascii="Garamond" w:hAnsi="Garamond" w:cs="Times"/>
        </w:rPr>
        <w:t xml:space="preserve"> would be a dangerous undertaking for persons trained only to the law to constitute themselves final judges of the worth of [a work], outside of the narrowest and most obvious limits. At [...] the one extreme some works of genius would be sure to miss appreciation. Their very novelty would make them repulsive until the public had learned the new language in which their author spoke." </w:t>
      </w:r>
      <w:proofErr w:type="spellStart"/>
      <w:proofErr w:type="gramStart"/>
      <w:r w:rsidRPr="00324269">
        <w:rPr>
          <w:rFonts w:ascii="Garamond" w:hAnsi="Garamond" w:cs="Times"/>
          <w:i/>
          <w:iCs/>
        </w:rPr>
        <w:t>Bleistein</w:t>
      </w:r>
      <w:proofErr w:type="spellEnd"/>
      <w:r w:rsidRPr="00324269">
        <w:rPr>
          <w:rFonts w:ascii="Garamond" w:hAnsi="Garamond" w:cs="Times"/>
        </w:rPr>
        <w:t xml:space="preserve"> v. </w:t>
      </w:r>
      <w:r w:rsidRPr="00324269">
        <w:rPr>
          <w:rFonts w:ascii="Garamond" w:hAnsi="Garamond" w:cs="Times"/>
          <w:i/>
          <w:iCs/>
        </w:rPr>
        <w:t>Donaldson Lithographing Co.,</w:t>
      </w:r>
      <w:r w:rsidRPr="00324269">
        <w:rPr>
          <w:rFonts w:ascii="Garamond" w:hAnsi="Garamond" w:cs="Times"/>
        </w:rPr>
        <w:t xml:space="preserve"> 188 U. S. 239, 251 (1903) [...].</w:t>
      </w:r>
      <w:proofErr w:type="gramEnd"/>
    </w:p>
    <w:p w14:paraId="4C98923B" w14:textId="063141C2"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35</w:t>
      </w:r>
      <w:r w:rsidR="004A0208">
        <w:rPr>
          <w:rFonts w:ascii="Garamond" w:hAnsi="Garamond" w:cs="Times"/>
          <w:color w:val="0B4E7D"/>
        </w:rPr>
        <w:t xml:space="preserve">    </w:t>
      </w:r>
      <w:r w:rsidRPr="00324269">
        <w:rPr>
          <w:rFonts w:ascii="Garamond" w:hAnsi="Garamond" w:cs="Times"/>
        </w:rPr>
        <w:t xml:space="preserve">While we might not assign a high rank to the </w:t>
      </w:r>
      <w:proofErr w:type="spellStart"/>
      <w:r w:rsidRPr="00324269">
        <w:rPr>
          <w:rFonts w:ascii="Garamond" w:hAnsi="Garamond" w:cs="Times"/>
        </w:rPr>
        <w:t>parodic</w:t>
      </w:r>
      <w:proofErr w:type="spellEnd"/>
      <w:r w:rsidRPr="00324269">
        <w:rPr>
          <w:rFonts w:ascii="Garamond" w:hAnsi="Garamond" w:cs="Times"/>
        </w:rPr>
        <w:t xml:space="preserve"> element here, we think it fair to say that 2 Live Crew's song reasonably could be perceived as commenting on the original or criticizing it, to some degree. 2 Live Crew juxtaposes the romantic musings of a man whose fantasy comes true, with degrading taunts, a bawdy demand for sex, and a sigh of relief from paternal responsibility. The later words can be taken as a comment on the </w:t>
      </w:r>
      <w:proofErr w:type="spellStart"/>
      <w:r w:rsidRPr="00324269">
        <w:rPr>
          <w:rFonts w:ascii="Garamond" w:hAnsi="Garamond" w:cs="Times"/>
        </w:rPr>
        <w:t>naivete</w:t>
      </w:r>
      <w:proofErr w:type="spellEnd"/>
      <w:r w:rsidRPr="00324269">
        <w:rPr>
          <w:rFonts w:ascii="Garamond" w:hAnsi="Garamond" w:cs="Times"/>
        </w:rPr>
        <w:t xml:space="preserve"> of the original of an earlier day, as a rejection of its sentiment that ignores the ugliness of street life and the debasement that it signifies. It is this joinder of reference and ridicule that marks off the author's choice of parody from the other types of comment and criticism that traditionally have had a claim to fair use protection as transformative works</w:t>
      </w:r>
      <w:proofErr w:type="gramStart"/>
      <w:r w:rsidRPr="00324269">
        <w:rPr>
          <w:rFonts w:ascii="Garamond" w:hAnsi="Garamond" w:cs="Times"/>
        </w:rPr>
        <w:t>.</w:t>
      </w:r>
      <w:r w:rsidRPr="00324269">
        <w:rPr>
          <w:rFonts w:ascii="Garamond" w:hAnsi="Garamond" w:cs="Times"/>
          <w:color w:val="0B4E7D"/>
        </w:rPr>
        <w:t>[</w:t>
      </w:r>
      <w:proofErr w:type="gramEnd"/>
      <w:r w:rsidRPr="00324269">
        <w:rPr>
          <w:rFonts w:ascii="Garamond" w:hAnsi="Garamond" w:cs="Times"/>
          <w:color w:val="0B4E7D"/>
        </w:rPr>
        <w:t>...]</w:t>
      </w:r>
    </w:p>
    <w:p w14:paraId="5DA59730" w14:textId="632E545E"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36</w:t>
      </w:r>
      <w:r w:rsidR="004A0208">
        <w:rPr>
          <w:rFonts w:ascii="Garamond" w:hAnsi="Garamond" w:cs="Times"/>
          <w:color w:val="0B4E7D"/>
        </w:rPr>
        <w:t xml:space="preserve">    </w:t>
      </w:r>
      <w:r w:rsidRPr="00324269">
        <w:rPr>
          <w:rFonts w:ascii="Garamond" w:hAnsi="Garamond" w:cs="Times"/>
        </w:rPr>
        <w:t xml:space="preserve">The Court of Appeals, however, immediately cut short the enquiry into 2 Live Crew's fair use claim by confining its treatment of the first factor essentially to one relevant fact, the commercial nature of the use. The court then inflated the significance of this fact by applying a presumption ostensibly [...] culled from </w:t>
      </w:r>
      <w:r w:rsidRPr="00324269">
        <w:rPr>
          <w:rFonts w:ascii="Garamond" w:hAnsi="Garamond" w:cs="Times"/>
          <w:i/>
          <w:iCs/>
        </w:rPr>
        <w:t>Sony,</w:t>
      </w:r>
      <w:r w:rsidRPr="00324269">
        <w:rPr>
          <w:rFonts w:ascii="Garamond" w:hAnsi="Garamond" w:cs="Times"/>
        </w:rPr>
        <w:t xml:space="preserve"> that "every commercial use of copy-righted material is presumptively . . . </w:t>
      </w:r>
      <w:proofErr w:type="gramStart"/>
      <w:r w:rsidRPr="00324269">
        <w:rPr>
          <w:rFonts w:ascii="Garamond" w:hAnsi="Garamond" w:cs="Times"/>
        </w:rPr>
        <w:t>unfair.</w:t>
      </w:r>
      <w:proofErr w:type="gramEnd"/>
      <w:r w:rsidRPr="00324269">
        <w:rPr>
          <w:rFonts w:ascii="Garamond" w:hAnsi="Garamond" w:cs="Times"/>
        </w:rPr>
        <w:t xml:space="preserve"> . . ." </w:t>
      </w:r>
      <w:r w:rsidRPr="00324269">
        <w:rPr>
          <w:rFonts w:ascii="Garamond" w:hAnsi="Garamond" w:cs="Times"/>
          <w:i/>
          <w:iCs/>
        </w:rPr>
        <w:t>[...]</w:t>
      </w:r>
      <w:r w:rsidRPr="00324269">
        <w:rPr>
          <w:rFonts w:ascii="Garamond" w:hAnsi="Garamond" w:cs="Times"/>
        </w:rPr>
        <w:t xml:space="preserve"> In giving virtually dispositive weight to the commercial nature of the parody, the Court of Appeals erred.</w:t>
      </w:r>
    </w:p>
    <w:p w14:paraId="6042CCA1" w14:textId="32AB84A7"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37</w:t>
      </w:r>
      <w:r w:rsidR="004A0208">
        <w:rPr>
          <w:rFonts w:ascii="Garamond" w:hAnsi="Garamond" w:cs="Times"/>
          <w:color w:val="0B4E7D"/>
        </w:rPr>
        <w:tab/>
      </w:r>
      <w:r w:rsidRPr="00324269">
        <w:rPr>
          <w:rFonts w:ascii="Garamond" w:hAnsi="Garamond" w:cs="Times"/>
        </w:rPr>
        <w:t xml:space="preserve">The language of the statute makes clear that the commercial or nonprofit educational purpose of a work is only one element of the first factor enquiry into its purpose and character. Section 107(1) uses the term "including" to begin the dependent clause referring to commercial use, and the main clause speaks of a broader investigation into "purpose and character." As we explained in </w:t>
      </w:r>
      <w:r w:rsidRPr="00324269">
        <w:rPr>
          <w:rFonts w:ascii="Garamond" w:hAnsi="Garamond" w:cs="Times"/>
          <w:i/>
          <w:iCs/>
        </w:rPr>
        <w:t>Harper &amp; Row,</w:t>
      </w:r>
      <w:r w:rsidRPr="00324269">
        <w:rPr>
          <w:rFonts w:ascii="Garamond" w:hAnsi="Garamond" w:cs="Times"/>
        </w:rPr>
        <w:t xml:space="preserve"> Congress resisted attempts to narrow the ambit of this traditional enquiry by adopting categories of presumptively fair use, and it urged courts to preserve the breadth of their traditionally ample view of the universe of relevant evidence. [...] Accordingly, the mere fact that a use is educational and not for profit does not insulate it from a finding of infringement, any more than the commercial character of a use bars a finding of fairness. If, indeed, commerciality carried presumptive force against a finding of fairness, the presumption would swallow nearly all of the illustrative uses listed in the preamble paragraph of § 107, including news reporting, comment, criticism, teaching, scholarship, and research, since these activities "are generally conducted for profit in this country." </w:t>
      </w:r>
      <w:proofErr w:type="gramStart"/>
      <w:r w:rsidRPr="00324269">
        <w:rPr>
          <w:rFonts w:ascii="Garamond" w:hAnsi="Garamond" w:cs="Times"/>
          <w:i/>
          <w:iCs/>
        </w:rPr>
        <w:t>Harper &amp; Row, supra,</w:t>
      </w:r>
      <w:r w:rsidRPr="00324269">
        <w:rPr>
          <w:rFonts w:ascii="Garamond" w:hAnsi="Garamond" w:cs="Times"/>
        </w:rPr>
        <w:t xml:space="preserve"> at 592 (Brennan, J., dissenting).</w:t>
      </w:r>
      <w:proofErr w:type="gramEnd"/>
      <w:r w:rsidRPr="00324269">
        <w:rPr>
          <w:rFonts w:ascii="Garamond" w:hAnsi="Garamond" w:cs="Times"/>
        </w:rPr>
        <w:t xml:space="preserve"> Congress could not have intended such a rule, which certainly is not inferable from the common-law cases, arising as they did from the world of letters in which Samuel Johnson could pronounce that "[</w:t>
      </w:r>
      <w:proofErr w:type="gramStart"/>
      <w:r w:rsidRPr="00324269">
        <w:rPr>
          <w:rFonts w:ascii="Garamond" w:hAnsi="Garamond" w:cs="Times"/>
        </w:rPr>
        <w:t>n]o</w:t>
      </w:r>
      <w:proofErr w:type="gramEnd"/>
      <w:r w:rsidRPr="00324269">
        <w:rPr>
          <w:rFonts w:ascii="Garamond" w:hAnsi="Garamond" w:cs="Times"/>
        </w:rPr>
        <w:t xml:space="preserve"> man but a blockhead ever wrote, except for money." [...]</w:t>
      </w:r>
    </w:p>
    <w:p w14:paraId="103C08F7" w14:textId="7A92244B"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38</w:t>
      </w:r>
      <w:r w:rsidR="004A0208">
        <w:rPr>
          <w:rFonts w:ascii="Garamond" w:hAnsi="Garamond" w:cs="Times"/>
          <w:color w:val="0B4E7D"/>
        </w:rPr>
        <w:tab/>
      </w:r>
      <w:r w:rsidRPr="00324269">
        <w:rPr>
          <w:rFonts w:ascii="Garamond" w:hAnsi="Garamond" w:cs="Times"/>
          <w:i/>
          <w:iCs/>
        </w:rPr>
        <w:t>Sony</w:t>
      </w:r>
      <w:r w:rsidRPr="00324269">
        <w:rPr>
          <w:rFonts w:ascii="Garamond" w:hAnsi="Garamond" w:cs="Times"/>
        </w:rPr>
        <w:t xml:space="preserve"> itself called for no hard evidentiary presumption. There, we emphasized the need for a "sensitive balancing of interests," [...] noted that Congress had "eschewed a rigid, bright-line approach to fair use," </w:t>
      </w:r>
      <w:r w:rsidRPr="00324269">
        <w:rPr>
          <w:rFonts w:ascii="Garamond" w:hAnsi="Garamond" w:cs="Times"/>
          <w:i/>
          <w:iCs/>
        </w:rPr>
        <w:t>[...]</w:t>
      </w:r>
      <w:r w:rsidRPr="00324269">
        <w:rPr>
          <w:rFonts w:ascii="Garamond" w:hAnsi="Garamond" w:cs="Times"/>
        </w:rPr>
        <w:t xml:space="preserve"> and stated that the commercial or nonprofit educational character of a work is "not conclusive," </w:t>
      </w:r>
      <w:r w:rsidRPr="00324269">
        <w:rPr>
          <w:rFonts w:ascii="Garamond" w:hAnsi="Garamond" w:cs="Times"/>
          <w:i/>
          <w:iCs/>
        </w:rPr>
        <w:t>[...]</w:t>
      </w:r>
      <w:r w:rsidRPr="00324269">
        <w:rPr>
          <w:rFonts w:ascii="Garamond" w:hAnsi="Garamond" w:cs="Times"/>
        </w:rPr>
        <w:t xml:space="preserve"> but rather a fact to be "weighed along with other[s] in fair use decisions," </w:t>
      </w:r>
      <w:r w:rsidRPr="00324269">
        <w:rPr>
          <w:rFonts w:ascii="Garamond" w:hAnsi="Garamond" w:cs="Times"/>
          <w:i/>
          <w:iCs/>
        </w:rPr>
        <w:t>[...]</w:t>
      </w:r>
      <w:r w:rsidRPr="00324269">
        <w:rPr>
          <w:rFonts w:ascii="Garamond" w:hAnsi="Garamond" w:cs="Times"/>
        </w:rPr>
        <w:t xml:space="preserve">. The Court of </w:t>
      </w:r>
      <w:proofErr w:type="spellStart"/>
      <w:r w:rsidRPr="00324269">
        <w:rPr>
          <w:rFonts w:ascii="Garamond" w:hAnsi="Garamond" w:cs="Times"/>
        </w:rPr>
        <w:t>Appeals's</w:t>
      </w:r>
      <w:proofErr w:type="spellEnd"/>
      <w:r w:rsidRPr="00324269">
        <w:rPr>
          <w:rFonts w:ascii="Garamond" w:hAnsi="Garamond" w:cs="Times"/>
        </w:rPr>
        <w:t xml:space="preserve"> elevation of one sentence from </w:t>
      </w:r>
      <w:r w:rsidRPr="00324269">
        <w:rPr>
          <w:rFonts w:ascii="Garamond" w:hAnsi="Garamond" w:cs="Times"/>
          <w:i/>
          <w:iCs/>
        </w:rPr>
        <w:t>Sony</w:t>
      </w:r>
      <w:r w:rsidRPr="00324269">
        <w:rPr>
          <w:rFonts w:ascii="Garamond" w:hAnsi="Garamond" w:cs="Times"/>
        </w:rPr>
        <w:t xml:space="preserve"> to a </w:t>
      </w:r>
      <w:r w:rsidRPr="00324269">
        <w:rPr>
          <w:rFonts w:ascii="Garamond" w:hAnsi="Garamond" w:cs="Times"/>
          <w:i/>
          <w:iCs/>
        </w:rPr>
        <w:t>per se</w:t>
      </w:r>
      <w:r w:rsidRPr="00324269">
        <w:rPr>
          <w:rFonts w:ascii="Garamond" w:hAnsi="Garamond" w:cs="Times"/>
        </w:rPr>
        <w:t xml:space="preserve"> rule thus runs as much counter to </w:t>
      </w:r>
      <w:r w:rsidRPr="00324269">
        <w:rPr>
          <w:rFonts w:ascii="Garamond" w:hAnsi="Garamond" w:cs="Times"/>
          <w:i/>
          <w:iCs/>
        </w:rPr>
        <w:t>Sony</w:t>
      </w:r>
      <w:r w:rsidRPr="00324269">
        <w:rPr>
          <w:rFonts w:ascii="Garamond" w:hAnsi="Garamond" w:cs="Times"/>
        </w:rPr>
        <w:t xml:space="preserve"> itself as to the long common-law tradition of fair use adjudication. Rather, as we explained in </w:t>
      </w:r>
      <w:r w:rsidRPr="00324269">
        <w:rPr>
          <w:rFonts w:ascii="Garamond" w:hAnsi="Garamond" w:cs="Times"/>
          <w:i/>
          <w:iCs/>
        </w:rPr>
        <w:t>Harper &amp; Row, Sony</w:t>
      </w:r>
      <w:r w:rsidRPr="00324269">
        <w:rPr>
          <w:rFonts w:ascii="Garamond" w:hAnsi="Garamond" w:cs="Times"/>
        </w:rPr>
        <w:t xml:space="preserve"> stands for the proposition that the "fact that a publication was commercial as opposed to nonprofit is a separate factor that tends to weigh against a finding of fair use." [...]. But that is all, and the fact that even the force of that tendency will vary with the context is a further reason against elevating commerciality to hard presumptive significance. The use, for example, of a copyrighted work to advertise a product, even in a parody, will be entitled to less indulgence under the first factor of the fair use enquiry than the sale of a parody for its own sake, let alone one performed a single time by students in school. [...]</w:t>
      </w:r>
      <w:r w:rsidRPr="00324269">
        <w:rPr>
          <w:rFonts w:ascii="Garamond" w:hAnsi="Garamond" w:cs="Times"/>
          <w:color w:val="0B4E7D"/>
        </w:rPr>
        <w:t>[18]</w:t>
      </w:r>
    </w:p>
    <w:p w14:paraId="64AF1910" w14:textId="3C52C95A" w:rsidR="00293A53" w:rsidRPr="00324269" w:rsidRDefault="00293A53" w:rsidP="004A0208">
      <w:pPr>
        <w:widowControl w:val="0"/>
        <w:autoSpaceDE w:val="0"/>
        <w:autoSpaceDN w:val="0"/>
        <w:adjustRightInd w:val="0"/>
        <w:spacing w:after="240"/>
        <w:ind w:left="144" w:hanging="576"/>
        <w:jc w:val="center"/>
        <w:rPr>
          <w:rFonts w:ascii="Garamond" w:hAnsi="Garamond" w:cs="Times"/>
          <w:b/>
          <w:bCs/>
        </w:rPr>
      </w:pPr>
      <w:r w:rsidRPr="00324269">
        <w:rPr>
          <w:rFonts w:ascii="Garamond" w:hAnsi="Garamond" w:cs="Times"/>
          <w:b/>
          <w:bCs/>
        </w:rPr>
        <w:t>B</w:t>
      </w:r>
    </w:p>
    <w:p w14:paraId="321261A1" w14:textId="4F6B21F9"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40</w:t>
      </w:r>
      <w:r w:rsidR="004A0208">
        <w:rPr>
          <w:rFonts w:ascii="Garamond" w:hAnsi="Garamond" w:cs="Times"/>
          <w:color w:val="0B4E7D"/>
        </w:rPr>
        <w:tab/>
      </w:r>
      <w:r w:rsidRPr="00324269">
        <w:rPr>
          <w:rFonts w:ascii="Garamond" w:hAnsi="Garamond" w:cs="Times"/>
        </w:rPr>
        <w:t xml:space="preserve">The second statutory factor, "the nature of the copy-righted work," § 107(2), draws on Justice Story's expression, the "value of the materials used." </w:t>
      </w:r>
      <w:r w:rsidRPr="00324269">
        <w:rPr>
          <w:rFonts w:ascii="Garamond" w:hAnsi="Garamond" w:cs="Times"/>
          <w:i/>
          <w:iCs/>
        </w:rPr>
        <w:t>[...]</w:t>
      </w:r>
      <w:r w:rsidRPr="00324269">
        <w:rPr>
          <w:rFonts w:ascii="Garamond" w:hAnsi="Garamond" w:cs="Times"/>
        </w:rPr>
        <w:t xml:space="preserve"> This factor calls for recognition that some works are closer to the core of intended copyright protection than </w:t>
      </w:r>
      <w:proofErr w:type="gramStart"/>
      <w:r w:rsidRPr="00324269">
        <w:rPr>
          <w:rFonts w:ascii="Garamond" w:hAnsi="Garamond" w:cs="Times"/>
        </w:rPr>
        <w:t>others,</w:t>
      </w:r>
      <w:proofErr w:type="gramEnd"/>
      <w:r w:rsidRPr="00324269">
        <w:rPr>
          <w:rFonts w:ascii="Garamond" w:hAnsi="Garamond" w:cs="Times"/>
        </w:rPr>
        <w:t xml:space="preserve"> with the consequence that fair use is more difficult to establish when the former works are copied. [...] We agree with both the District Court and the Court of Appeals that the Orbison original's creative expression for public dissemination falls within the core of the copyright's protective purposes. [...] This fact, however, is not much help in this case, or ever likely to help much in separating the fair use sheep from the infringing goats in a parody case, since parodies almost invariably copy publicly known, expressive works.</w:t>
      </w:r>
    </w:p>
    <w:p w14:paraId="313196EB" w14:textId="77777777" w:rsidR="00293A53" w:rsidRPr="00324269" w:rsidRDefault="00293A53" w:rsidP="004A0208">
      <w:pPr>
        <w:widowControl w:val="0"/>
        <w:autoSpaceDE w:val="0"/>
        <w:autoSpaceDN w:val="0"/>
        <w:adjustRightInd w:val="0"/>
        <w:spacing w:after="240"/>
        <w:ind w:left="144" w:hanging="576"/>
        <w:jc w:val="center"/>
        <w:rPr>
          <w:rFonts w:ascii="Garamond" w:hAnsi="Garamond" w:cs="Times"/>
          <w:b/>
          <w:bCs/>
        </w:rPr>
      </w:pPr>
      <w:r w:rsidRPr="00324269">
        <w:rPr>
          <w:rFonts w:ascii="Garamond" w:hAnsi="Garamond" w:cs="Times"/>
          <w:b/>
          <w:bCs/>
        </w:rPr>
        <w:t>C</w:t>
      </w:r>
    </w:p>
    <w:p w14:paraId="437E9F22" w14:textId="0393B76B"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42</w:t>
      </w:r>
      <w:r w:rsidR="004A0208">
        <w:rPr>
          <w:rFonts w:ascii="Garamond" w:hAnsi="Garamond" w:cs="Times"/>
          <w:color w:val="0B4E7D"/>
        </w:rPr>
        <w:tab/>
      </w:r>
      <w:r w:rsidRPr="00324269">
        <w:rPr>
          <w:rFonts w:ascii="Garamond" w:hAnsi="Garamond" w:cs="Times"/>
        </w:rPr>
        <w:t xml:space="preserve">The third factor asks whether "the amount and substantiality of the portion used in relation to the copyrighted work as a whole," § 107(3) (or, in Justice Story's words, "the quantity and value of the materials used," </w:t>
      </w:r>
      <w:r w:rsidRPr="00324269">
        <w:rPr>
          <w:rFonts w:ascii="Garamond" w:hAnsi="Garamond" w:cs="Times"/>
          <w:i/>
          <w:iCs/>
        </w:rPr>
        <w:t>[...]</w:t>
      </w:r>
      <w:r w:rsidRPr="00324269">
        <w:rPr>
          <w:rFonts w:ascii="Garamond" w:hAnsi="Garamond" w:cs="Times"/>
        </w:rPr>
        <w:t xml:space="preserve"> are reasonable in relation to the purpose of the copying. Here, attention turns to the persuasiveness of a parodist's justification for the particular copying done, and the enquiry will harken back to the first of the statutory factors, for, as in prior cases, we recognize that the extent of permissible copying varies with the purpose and character [...] of the use. See </w:t>
      </w:r>
      <w:r w:rsidRPr="00324269">
        <w:rPr>
          <w:rFonts w:ascii="Garamond" w:hAnsi="Garamond" w:cs="Times"/>
          <w:i/>
          <w:iCs/>
        </w:rPr>
        <w:t>Sony, supra,</w:t>
      </w:r>
      <w:r w:rsidRPr="00324269">
        <w:rPr>
          <w:rFonts w:ascii="Garamond" w:hAnsi="Garamond" w:cs="Times"/>
        </w:rPr>
        <w:t xml:space="preserve"> at 449-450 (reproduction of entire work "does not have its ordinary effect of militating against a finding of fair use" as to home videotaping of television programs); </w:t>
      </w:r>
      <w:r w:rsidRPr="00324269">
        <w:rPr>
          <w:rFonts w:ascii="Garamond" w:hAnsi="Garamond" w:cs="Times"/>
          <w:i/>
          <w:iCs/>
        </w:rPr>
        <w:t>Harper &amp; Row, supra,</w:t>
      </w:r>
      <w:r w:rsidRPr="00324269">
        <w:rPr>
          <w:rFonts w:ascii="Garamond" w:hAnsi="Garamond" w:cs="Times"/>
        </w:rPr>
        <w:t xml:space="preserve"> at 564 ("[</w:t>
      </w:r>
      <w:proofErr w:type="gramStart"/>
      <w:r w:rsidRPr="00324269">
        <w:rPr>
          <w:rFonts w:ascii="Garamond" w:hAnsi="Garamond" w:cs="Times"/>
        </w:rPr>
        <w:t>E]</w:t>
      </w:r>
      <w:proofErr w:type="spellStart"/>
      <w:r w:rsidRPr="00324269">
        <w:rPr>
          <w:rFonts w:ascii="Garamond" w:hAnsi="Garamond" w:cs="Times"/>
        </w:rPr>
        <w:t>ven</w:t>
      </w:r>
      <w:proofErr w:type="spellEnd"/>
      <w:proofErr w:type="gramEnd"/>
      <w:r w:rsidRPr="00324269">
        <w:rPr>
          <w:rFonts w:ascii="Garamond" w:hAnsi="Garamond" w:cs="Times"/>
        </w:rPr>
        <w:t xml:space="preserve"> substantial quotations might qualify as fair use in a review of a published work or a news account of a speech" but not in a scoop of a soon-to-be-published memoir). The facts bearing on this factor will also tend to address the fourth, by revealing the degree to which the parody may serve as a market substitute for the original or potentially licensed derivatives. [...]</w:t>
      </w:r>
    </w:p>
    <w:p w14:paraId="37585332" w14:textId="1EC76029"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43</w:t>
      </w:r>
      <w:r w:rsidR="004A0208">
        <w:rPr>
          <w:rFonts w:ascii="Garamond" w:hAnsi="Garamond" w:cs="Times"/>
          <w:color w:val="0B4E7D"/>
        </w:rPr>
        <w:tab/>
      </w:r>
      <w:r w:rsidRPr="00324269">
        <w:rPr>
          <w:rFonts w:ascii="Garamond" w:hAnsi="Garamond" w:cs="Times"/>
        </w:rPr>
        <w:t xml:space="preserve">The District Court considered the song's </w:t>
      </w:r>
      <w:proofErr w:type="spellStart"/>
      <w:r w:rsidRPr="00324269">
        <w:rPr>
          <w:rFonts w:ascii="Garamond" w:hAnsi="Garamond" w:cs="Times"/>
        </w:rPr>
        <w:t>parodic</w:t>
      </w:r>
      <w:proofErr w:type="spellEnd"/>
      <w:r w:rsidRPr="00324269">
        <w:rPr>
          <w:rFonts w:ascii="Garamond" w:hAnsi="Garamond" w:cs="Times"/>
        </w:rPr>
        <w:t xml:space="preserve"> purpose in finding that 2 Live Crew had not helped themselves overmuch. [...] The Court of Appeals disagreed, stating that "[</w:t>
      </w:r>
      <w:proofErr w:type="gramStart"/>
      <w:r w:rsidRPr="00324269">
        <w:rPr>
          <w:rFonts w:ascii="Garamond" w:hAnsi="Garamond" w:cs="Times"/>
        </w:rPr>
        <w:t>w]</w:t>
      </w:r>
      <w:proofErr w:type="spellStart"/>
      <w:r w:rsidRPr="00324269">
        <w:rPr>
          <w:rFonts w:ascii="Garamond" w:hAnsi="Garamond" w:cs="Times"/>
        </w:rPr>
        <w:t>hile</w:t>
      </w:r>
      <w:proofErr w:type="spellEnd"/>
      <w:proofErr w:type="gramEnd"/>
      <w:r w:rsidRPr="00324269">
        <w:rPr>
          <w:rFonts w:ascii="Garamond" w:hAnsi="Garamond" w:cs="Times"/>
        </w:rPr>
        <w:t xml:space="preserve"> it may not be inappropriate to find that no more was taken than necessary, the copying was qualitatively substantial. . . . We conclude that taking the heart of the original and making it the heart of a new work was to purloin a substantial portion of the essence of the original." [...]</w:t>
      </w:r>
    </w:p>
    <w:p w14:paraId="0B2731CD" w14:textId="3D05BCCD"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44</w:t>
      </w:r>
      <w:r w:rsidR="004A0208">
        <w:rPr>
          <w:rFonts w:ascii="Garamond" w:hAnsi="Garamond" w:cs="Times"/>
          <w:color w:val="0B4E7D"/>
        </w:rPr>
        <w:tab/>
      </w:r>
      <w:r w:rsidRPr="00324269">
        <w:rPr>
          <w:rFonts w:ascii="Garamond" w:hAnsi="Garamond" w:cs="Times"/>
        </w:rPr>
        <w:t xml:space="preserve">The Court of Appeals is of course correct that this factor calls for thought not only about the quantity of the materials used, but about their quality and importance, too. In </w:t>
      </w:r>
      <w:r w:rsidRPr="00324269">
        <w:rPr>
          <w:rFonts w:ascii="Garamond" w:hAnsi="Garamond" w:cs="Times"/>
          <w:i/>
          <w:iCs/>
        </w:rPr>
        <w:t>Harper &amp; Row,</w:t>
      </w:r>
      <w:r w:rsidRPr="00324269">
        <w:rPr>
          <w:rFonts w:ascii="Garamond" w:hAnsi="Garamond" w:cs="Times"/>
        </w:rPr>
        <w:t xml:space="preserve"> for example, the Nation had taken only some 300 words out of President Ford's memoirs, but we signaled the significance of the quotations in finding them to amount to "the heart of the book," the part most likely to be newsworthy and important in licensing serialization. [...] We also agree with the Court of Appeals that whether "a substantial portion of the infringing work was copied verbatim" from the copyrighted work is a relevant question, [...] for it may reveal a dearth of transformative character or purpose under the first factor, or a greater likelihood of market harm under the fourth; a work composed primarily of an original, particularly its heart, with little added or changed, [...] is more likely to be a merely superseding use, fulfilling demand for the original.</w:t>
      </w:r>
    </w:p>
    <w:p w14:paraId="2B305AEF" w14:textId="58AC4E57"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45</w:t>
      </w:r>
      <w:r w:rsidR="004A0208">
        <w:rPr>
          <w:rFonts w:ascii="Garamond" w:hAnsi="Garamond" w:cs="Times"/>
          <w:color w:val="0B4E7D"/>
        </w:rPr>
        <w:tab/>
      </w:r>
      <w:r w:rsidRPr="00324269">
        <w:rPr>
          <w:rFonts w:ascii="Garamond" w:hAnsi="Garamond" w:cs="Times"/>
        </w:rPr>
        <w:t xml:space="preserve">Where we part company with the court below is in applying these guides to parody, and in particular to parody in the song before us. Parody presents a difficult case. Parody's humor, or in any event its comment, necessarily springs from recognizable allusion to its object through distorted imitation. Its art lies in the tension between a known original and its </w:t>
      </w:r>
      <w:proofErr w:type="spellStart"/>
      <w:r w:rsidRPr="00324269">
        <w:rPr>
          <w:rFonts w:ascii="Garamond" w:hAnsi="Garamond" w:cs="Times"/>
        </w:rPr>
        <w:t>parodic</w:t>
      </w:r>
      <w:proofErr w:type="spellEnd"/>
      <w:r w:rsidRPr="00324269">
        <w:rPr>
          <w:rFonts w:ascii="Garamond" w:hAnsi="Garamond" w:cs="Times"/>
        </w:rPr>
        <w:t xml:space="preserve"> twin. When parody takes aim at a particular original work, the parody must be able to "conjure up" at least enough of that original to make the object of its critical wit recognizable. [...] What makes for this recognition is quotation of the original's most distinctive or memorable features, which the parodist can be sure the audience will know. Once enough has been taken to assure identification, how much more is reasonable will depend, say, on the extent to which the song's overriding purpose and character is to parody the original or, in contrast, the likelihood that the parody may serve as a market substitute for the original. But using some characteristic features cannot be avoided.</w:t>
      </w:r>
    </w:p>
    <w:p w14:paraId="75424565" w14:textId="53920B04"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46</w:t>
      </w:r>
      <w:r w:rsidR="004A0208">
        <w:rPr>
          <w:rFonts w:ascii="Garamond" w:hAnsi="Garamond" w:cs="Times"/>
          <w:color w:val="0B4E7D"/>
        </w:rPr>
        <w:tab/>
      </w:r>
      <w:r w:rsidRPr="00324269">
        <w:rPr>
          <w:rFonts w:ascii="Garamond" w:hAnsi="Garamond" w:cs="Times"/>
        </w:rPr>
        <w:t xml:space="preserve">We think the Court of Appeals was insufficiently appreciative of parody's need for the recognizable sight or sound when it ruled 2 Live Crew's use unreasonable as a matter of law. It is true, of course, that 2 Live Crew copied the characteristic opening bass riff (or musical phrase) of the original, and true that the words of the first line copy the Orbison lyrics. But if quotation of the opening riff and the first line may be said to go to the "heart" of the original, the heart is also what most readily conjures up the song for parody, and it is the heart at which parody takes aim. Copying does not become excessive in relation to </w:t>
      </w:r>
      <w:proofErr w:type="spellStart"/>
      <w:r w:rsidRPr="00324269">
        <w:rPr>
          <w:rFonts w:ascii="Garamond" w:hAnsi="Garamond" w:cs="Times"/>
        </w:rPr>
        <w:t>parodic</w:t>
      </w:r>
      <w:proofErr w:type="spellEnd"/>
      <w:r w:rsidRPr="00324269">
        <w:rPr>
          <w:rFonts w:ascii="Garamond" w:hAnsi="Garamond" w:cs="Times"/>
        </w:rPr>
        <w:t xml:space="preserve"> purpose merely because the portion taken was the original's heart. If 2 Live Crew had copied a significantly less memorable part of the original, it is difficult to see how its </w:t>
      </w:r>
      <w:proofErr w:type="spellStart"/>
      <w:r w:rsidRPr="00324269">
        <w:rPr>
          <w:rFonts w:ascii="Garamond" w:hAnsi="Garamond" w:cs="Times"/>
        </w:rPr>
        <w:t>parodic</w:t>
      </w:r>
      <w:proofErr w:type="spellEnd"/>
      <w:r w:rsidRPr="00324269">
        <w:rPr>
          <w:rFonts w:ascii="Garamond" w:hAnsi="Garamond" w:cs="Times"/>
        </w:rPr>
        <w:t xml:space="preserve"> character [...] would have come through. [...]</w:t>
      </w:r>
    </w:p>
    <w:p w14:paraId="1816C4D7" w14:textId="11BCC598"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47</w:t>
      </w:r>
      <w:r w:rsidR="004A0208">
        <w:rPr>
          <w:rFonts w:ascii="Garamond" w:hAnsi="Garamond" w:cs="Times"/>
          <w:color w:val="0B4E7D"/>
        </w:rPr>
        <w:tab/>
      </w:r>
      <w:r w:rsidRPr="00324269">
        <w:rPr>
          <w:rFonts w:ascii="Garamond" w:hAnsi="Garamond" w:cs="Times"/>
        </w:rPr>
        <w:t xml:space="preserve">This is not, of course, to say that anyone who calls himself a parodist can skim the cream and get away </w:t>
      </w:r>
      <w:proofErr w:type="gramStart"/>
      <w:r w:rsidRPr="00324269">
        <w:rPr>
          <w:rFonts w:ascii="Garamond" w:hAnsi="Garamond" w:cs="Times"/>
        </w:rPr>
        <w:t>scot free</w:t>
      </w:r>
      <w:proofErr w:type="gramEnd"/>
      <w:r w:rsidRPr="00324269">
        <w:rPr>
          <w:rFonts w:ascii="Garamond" w:hAnsi="Garamond" w:cs="Times"/>
        </w:rPr>
        <w:t xml:space="preserve">. In parody, as in news reporting, [...] context is everything, and the question of fairness asks what else the parodist did besides go to the heart of the original. It is significant that 2 Live Crew not only copied the first line of the original, </w:t>
      </w:r>
      <w:proofErr w:type="gramStart"/>
      <w:r w:rsidRPr="00324269">
        <w:rPr>
          <w:rFonts w:ascii="Garamond" w:hAnsi="Garamond" w:cs="Times"/>
        </w:rPr>
        <w:t>but</w:t>
      </w:r>
      <w:proofErr w:type="gramEnd"/>
      <w:r w:rsidRPr="00324269">
        <w:rPr>
          <w:rFonts w:ascii="Garamond" w:hAnsi="Garamond" w:cs="Times"/>
        </w:rPr>
        <w:t xml:space="preserve"> thereafter departed markedly from the Orbison lyrics for its own ends. 2 Live Crew not only copied the bass riff and repeated it</w:t>
      </w:r>
      <w:proofErr w:type="gramStart"/>
      <w:r w:rsidRPr="00324269">
        <w:rPr>
          <w:rFonts w:ascii="Garamond" w:hAnsi="Garamond" w:cs="Times"/>
        </w:rPr>
        <w:t>,</w:t>
      </w:r>
      <w:r w:rsidRPr="00324269">
        <w:rPr>
          <w:rFonts w:ascii="Garamond" w:hAnsi="Garamond" w:cs="Times"/>
          <w:color w:val="0B4E7D"/>
        </w:rPr>
        <w:t>[</w:t>
      </w:r>
      <w:proofErr w:type="gramEnd"/>
      <w:r w:rsidRPr="00324269">
        <w:rPr>
          <w:rFonts w:ascii="Garamond" w:hAnsi="Garamond" w:cs="Times"/>
          <w:color w:val="0B4E7D"/>
        </w:rPr>
        <w:t>...]</w:t>
      </w:r>
      <w:r w:rsidRPr="00324269">
        <w:rPr>
          <w:rFonts w:ascii="Garamond" w:hAnsi="Garamond" w:cs="Times"/>
        </w:rPr>
        <w:t xml:space="preserve"> but also produced otherwise distinctive sounds, interposing "scraper" noise, over-laying the music with solos in different keys, and altering the drum beat. [...] This is not a case, then, where "a substantial portion" of the parody itself is composed of a "verbatim" copying of the original. It is not, that is, a case where the parody is so insubstantial, as compared to the copying, that the third factor must be resolved as a matter of law against the parodists.</w:t>
      </w:r>
    </w:p>
    <w:p w14:paraId="1CDE66CA" w14:textId="03C55B33"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48</w:t>
      </w:r>
      <w:r w:rsidR="004A0208">
        <w:rPr>
          <w:rFonts w:ascii="Garamond" w:hAnsi="Garamond" w:cs="Times"/>
          <w:color w:val="0B4E7D"/>
        </w:rPr>
        <w:tab/>
      </w:r>
      <w:r w:rsidRPr="00324269">
        <w:rPr>
          <w:rFonts w:ascii="Garamond" w:hAnsi="Garamond" w:cs="Times"/>
        </w:rPr>
        <w:t xml:space="preserve">Suffice it to say here that, as to the lyrics, we think the Court of Appeals correctly suggested that "no more was taken than necessary," [...] but just for that reason, we fail to see how the copying can be excessive in relation to its </w:t>
      </w:r>
      <w:proofErr w:type="spellStart"/>
      <w:r w:rsidRPr="00324269">
        <w:rPr>
          <w:rFonts w:ascii="Garamond" w:hAnsi="Garamond" w:cs="Times"/>
        </w:rPr>
        <w:t>parodic</w:t>
      </w:r>
      <w:proofErr w:type="spellEnd"/>
      <w:r w:rsidRPr="00324269">
        <w:rPr>
          <w:rFonts w:ascii="Garamond" w:hAnsi="Garamond" w:cs="Times"/>
        </w:rPr>
        <w:t xml:space="preserve"> purpose, even if the portion taken is the original's "heart." As to the music, we express no opinion whether repetition of the bass riff is excessive copying, and we remand to permit evaluation of the amount taken, in light of the song's </w:t>
      </w:r>
      <w:proofErr w:type="spellStart"/>
      <w:r w:rsidRPr="00324269">
        <w:rPr>
          <w:rFonts w:ascii="Garamond" w:hAnsi="Garamond" w:cs="Times"/>
        </w:rPr>
        <w:t>parodic</w:t>
      </w:r>
      <w:proofErr w:type="spellEnd"/>
      <w:r w:rsidRPr="00324269">
        <w:rPr>
          <w:rFonts w:ascii="Garamond" w:hAnsi="Garamond" w:cs="Times"/>
        </w:rPr>
        <w:t xml:space="preserve"> purpose and character, its transformative elements, and considerations of the potential for market substitution sketched more fully below.</w:t>
      </w:r>
    </w:p>
    <w:p w14:paraId="54C1A6D6" w14:textId="03823B9C" w:rsidR="00293A53" w:rsidRPr="00324269" w:rsidRDefault="00293A53" w:rsidP="004A0208">
      <w:pPr>
        <w:widowControl w:val="0"/>
        <w:autoSpaceDE w:val="0"/>
        <w:autoSpaceDN w:val="0"/>
        <w:adjustRightInd w:val="0"/>
        <w:spacing w:after="240"/>
        <w:ind w:left="144" w:hanging="576"/>
        <w:jc w:val="center"/>
        <w:rPr>
          <w:rFonts w:ascii="Garamond" w:hAnsi="Garamond" w:cs="Times"/>
          <w:b/>
          <w:bCs/>
        </w:rPr>
      </w:pPr>
      <w:r w:rsidRPr="00324269">
        <w:rPr>
          <w:rFonts w:ascii="Garamond" w:hAnsi="Garamond" w:cs="Times"/>
          <w:b/>
          <w:bCs/>
        </w:rPr>
        <w:t>D</w:t>
      </w:r>
    </w:p>
    <w:p w14:paraId="05C15A58" w14:textId="403F8018"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50</w:t>
      </w:r>
      <w:r w:rsidR="004A0208">
        <w:rPr>
          <w:rFonts w:ascii="Garamond" w:hAnsi="Garamond" w:cs="Times"/>
          <w:color w:val="0B4E7D"/>
        </w:rPr>
        <w:tab/>
      </w:r>
      <w:r w:rsidRPr="00324269">
        <w:rPr>
          <w:rFonts w:ascii="Garamond" w:hAnsi="Garamond" w:cs="Times"/>
        </w:rPr>
        <w:t xml:space="preserve">The fourth fair use factor is "the effect of the use upon the potential market for or value of the copyrighted work." § 107(4). It requires courts to consider not only the extent of market harm caused by the particular actions of the alleged infringer, but also "whether unrestricted and widespread conduct of the sort engaged in by the defendant . . . would result in a substantially adverse impact on the potential market" for the original. [...] The enquiry "must take account not only of harm to the original but also of harm to the market for derivative works." </w:t>
      </w:r>
      <w:r w:rsidRPr="00324269">
        <w:rPr>
          <w:rFonts w:ascii="Garamond" w:hAnsi="Garamond" w:cs="Times"/>
          <w:i/>
          <w:iCs/>
        </w:rPr>
        <w:t>[...]</w:t>
      </w:r>
    </w:p>
    <w:p w14:paraId="359E6668" w14:textId="34D064B5"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51</w:t>
      </w:r>
      <w:r w:rsidR="004A0208">
        <w:rPr>
          <w:rFonts w:ascii="Garamond" w:hAnsi="Garamond" w:cs="Times"/>
          <w:color w:val="0B4E7D"/>
        </w:rPr>
        <w:tab/>
      </w:r>
      <w:r w:rsidRPr="00324269">
        <w:rPr>
          <w:rFonts w:ascii="Garamond" w:hAnsi="Garamond" w:cs="Times"/>
        </w:rPr>
        <w:t>Since fair use is an affirmative defense</w:t>
      </w:r>
      <w:proofErr w:type="gramStart"/>
      <w:r w:rsidRPr="00324269">
        <w:rPr>
          <w:rFonts w:ascii="Garamond" w:hAnsi="Garamond" w:cs="Times"/>
        </w:rPr>
        <w:t>,</w:t>
      </w:r>
      <w:r w:rsidRPr="00324269">
        <w:rPr>
          <w:rFonts w:ascii="Garamond" w:hAnsi="Garamond" w:cs="Times"/>
          <w:color w:val="0B4E7D"/>
        </w:rPr>
        <w:t>[</w:t>
      </w:r>
      <w:proofErr w:type="gramEnd"/>
      <w:r w:rsidRPr="00324269">
        <w:rPr>
          <w:rFonts w:ascii="Garamond" w:hAnsi="Garamond" w:cs="Times"/>
          <w:color w:val="0B4E7D"/>
        </w:rPr>
        <w:t>...]</w:t>
      </w:r>
      <w:r w:rsidRPr="00324269">
        <w:rPr>
          <w:rFonts w:ascii="Garamond" w:hAnsi="Garamond" w:cs="Times"/>
        </w:rPr>
        <w:t xml:space="preserve"> its proponent would have difficulty carrying the burden of demonstrating fair use without favorable evidence about relevant markets.</w:t>
      </w:r>
      <w:r w:rsidRPr="00324269">
        <w:rPr>
          <w:rFonts w:ascii="Garamond" w:hAnsi="Garamond" w:cs="Times"/>
          <w:color w:val="0B4E7D"/>
        </w:rPr>
        <w:t>[21]</w:t>
      </w:r>
      <w:r w:rsidRPr="00324269">
        <w:rPr>
          <w:rFonts w:ascii="Garamond" w:hAnsi="Garamond" w:cs="Times"/>
        </w:rPr>
        <w:t xml:space="preserve"> In moving for summary judgment, 2 Live Crew left themselves at just such a disadvantage when they failed to address the effect on the market for rap derivatives, and confined themselves to uncontroverted submissions that there was no likely effect on the market for the original. They did not, however, thereby subject themselves to the evidentiary presumption applied by the Court of Appeals. In assessing the likelihood of significant market harm, the Court of Appeals [...] quoted from language in </w:t>
      </w:r>
      <w:r w:rsidRPr="00324269">
        <w:rPr>
          <w:rFonts w:ascii="Garamond" w:hAnsi="Garamond" w:cs="Times"/>
          <w:i/>
          <w:iCs/>
        </w:rPr>
        <w:t>Sony</w:t>
      </w:r>
      <w:r w:rsidRPr="00324269">
        <w:rPr>
          <w:rFonts w:ascii="Garamond" w:hAnsi="Garamond" w:cs="Times"/>
        </w:rPr>
        <w:t xml:space="preserve"> that "`[</w:t>
      </w:r>
      <w:proofErr w:type="spellStart"/>
      <w:proofErr w:type="gramStart"/>
      <w:r w:rsidRPr="00324269">
        <w:rPr>
          <w:rFonts w:ascii="Garamond" w:hAnsi="Garamond" w:cs="Times"/>
        </w:rPr>
        <w:t>i</w:t>
      </w:r>
      <w:proofErr w:type="spellEnd"/>
      <w:r w:rsidRPr="00324269">
        <w:rPr>
          <w:rFonts w:ascii="Garamond" w:hAnsi="Garamond" w:cs="Times"/>
        </w:rPr>
        <w:t>]f</w:t>
      </w:r>
      <w:proofErr w:type="gramEnd"/>
      <w:r w:rsidRPr="00324269">
        <w:rPr>
          <w:rFonts w:ascii="Garamond" w:hAnsi="Garamond" w:cs="Times"/>
        </w:rPr>
        <w:t xml:space="preserve"> the intended use is for commercial gain, that likelihood may be presumed. But if it is for a noncommercial purpose, the likelihood must be demonstrated.'" [...] The court reasoned that because "the use of the copyrighted work is wholly commercial, . . . we presume that a likelihood of future harm to </w:t>
      </w:r>
      <w:proofErr w:type="spellStart"/>
      <w:r w:rsidRPr="00324269">
        <w:rPr>
          <w:rFonts w:ascii="Garamond" w:hAnsi="Garamond" w:cs="Times"/>
        </w:rPr>
        <w:t>Acuff</w:t>
      </w:r>
      <w:proofErr w:type="spellEnd"/>
      <w:r w:rsidRPr="00324269">
        <w:rPr>
          <w:rFonts w:ascii="Garamond" w:hAnsi="Garamond" w:cs="Times"/>
        </w:rPr>
        <w:t>-Rose exists." [...] In so doing, the court resolved the fourth factor against 2 Live Crew, just as it had the first, by applying a presumption about the effect of commercial use, a presumption which as applied here we hold to be error.</w:t>
      </w:r>
    </w:p>
    <w:p w14:paraId="4F464976" w14:textId="54879819"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52</w:t>
      </w:r>
      <w:r w:rsidR="004A0208">
        <w:rPr>
          <w:rFonts w:ascii="Garamond" w:hAnsi="Garamond" w:cs="Times"/>
          <w:color w:val="0B4E7D"/>
        </w:rPr>
        <w:tab/>
      </w:r>
      <w:r w:rsidRPr="00324269">
        <w:rPr>
          <w:rFonts w:ascii="Garamond" w:hAnsi="Garamond" w:cs="Times"/>
        </w:rPr>
        <w:t xml:space="preserve">No "presumption" or inference of market harm that might find support in </w:t>
      </w:r>
      <w:r w:rsidRPr="00324269">
        <w:rPr>
          <w:rFonts w:ascii="Garamond" w:hAnsi="Garamond" w:cs="Times"/>
          <w:i/>
          <w:iCs/>
        </w:rPr>
        <w:t>Sony</w:t>
      </w:r>
      <w:r w:rsidRPr="00324269">
        <w:rPr>
          <w:rFonts w:ascii="Garamond" w:hAnsi="Garamond" w:cs="Times"/>
        </w:rPr>
        <w:t xml:space="preserve"> is applicable to a case involving something beyond mere duplication for commercial purposes. </w:t>
      </w:r>
      <w:r w:rsidRPr="00324269">
        <w:rPr>
          <w:rFonts w:ascii="Garamond" w:hAnsi="Garamond" w:cs="Times"/>
          <w:i/>
          <w:iCs/>
        </w:rPr>
        <w:t>Sony</w:t>
      </w:r>
      <w:r w:rsidRPr="00324269">
        <w:rPr>
          <w:rFonts w:ascii="Garamond" w:hAnsi="Garamond" w:cs="Times"/>
        </w:rPr>
        <w:t xml:space="preserve">'s discussion of a presumption contrasts a context of verbatim copying of the original in its entirety for commercial purposes, with the noncommercial context of </w:t>
      </w:r>
      <w:r w:rsidRPr="00324269">
        <w:rPr>
          <w:rFonts w:ascii="Garamond" w:hAnsi="Garamond" w:cs="Times"/>
          <w:i/>
          <w:iCs/>
        </w:rPr>
        <w:t>Sony</w:t>
      </w:r>
      <w:r w:rsidRPr="00324269">
        <w:rPr>
          <w:rFonts w:ascii="Garamond" w:hAnsi="Garamond" w:cs="Times"/>
        </w:rPr>
        <w:t xml:space="preserve"> itself (home copying of television programming). In the former circumstances, what </w:t>
      </w:r>
      <w:r w:rsidRPr="00324269">
        <w:rPr>
          <w:rFonts w:ascii="Garamond" w:hAnsi="Garamond" w:cs="Times"/>
          <w:i/>
          <w:iCs/>
        </w:rPr>
        <w:t>Sony</w:t>
      </w:r>
      <w:r w:rsidRPr="00324269">
        <w:rPr>
          <w:rFonts w:ascii="Garamond" w:hAnsi="Garamond" w:cs="Times"/>
        </w:rPr>
        <w:t xml:space="preserve"> said simply makes common sense: when a commercial use amounts to mere duplication of the entirety of an original, it clearly "supersede[s] the objects," </w:t>
      </w:r>
      <w:r w:rsidRPr="00324269">
        <w:rPr>
          <w:rFonts w:ascii="Garamond" w:hAnsi="Garamond" w:cs="Times"/>
          <w:i/>
          <w:iCs/>
        </w:rPr>
        <w:t>[...]</w:t>
      </w:r>
      <w:r w:rsidRPr="00324269">
        <w:rPr>
          <w:rFonts w:ascii="Garamond" w:hAnsi="Garamond" w:cs="Times"/>
        </w:rPr>
        <w:t xml:space="preserve"> of the original and serves as a market replacement for it, making it likely that cognizable market harm to the original will occur. </w:t>
      </w:r>
      <w:r w:rsidRPr="00324269">
        <w:rPr>
          <w:rFonts w:ascii="Garamond" w:hAnsi="Garamond" w:cs="Times"/>
          <w:i/>
          <w:iCs/>
        </w:rPr>
        <w:t>[...]</w:t>
      </w:r>
      <w:r w:rsidRPr="00324269">
        <w:rPr>
          <w:rFonts w:ascii="Garamond" w:hAnsi="Garamond" w:cs="Times"/>
        </w:rPr>
        <w:t xml:space="preserve"> But when, on the contrary, the second use is transformative, market substitution is at least less certain, and market harm may not be so readily inferred. Indeed, as to parody pure and simple, it is more likely that the new work will not affect the market for the original in a way cognizable under this factor, that is, by acting as a substitute for it ("</w:t>
      </w:r>
      <w:proofErr w:type="spellStart"/>
      <w:r w:rsidRPr="00324269">
        <w:rPr>
          <w:rFonts w:ascii="Garamond" w:hAnsi="Garamond" w:cs="Times"/>
        </w:rPr>
        <w:t>supersed</w:t>
      </w:r>
      <w:proofErr w:type="spellEnd"/>
      <w:r w:rsidRPr="00324269">
        <w:rPr>
          <w:rFonts w:ascii="Garamond" w:hAnsi="Garamond" w:cs="Times"/>
        </w:rPr>
        <w:t>[</w:t>
      </w:r>
      <w:proofErr w:type="spellStart"/>
      <w:r w:rsidRPr="00324269">
        <w:rPr>
          <w:rFonts w:ascii="Garamond" w:hAnsi="Garamond" w:cs="Times"/>
        </w:rPr>
        <w:t>ing</w:t>
      </w:r>
      <w:proofErr w:type="spellEnd"/>
      <w:r w:rsidRPr="00324269">
        <w:rPr>
          <w:rFonts w:ascii="Garamond" w:hAnsi="Garamond" w:cs="Times"/>
        </w:rPr>
        <w:t>] [its] objects"). [...] This is so because the parody and the original usually serve different market functions. [...]</w:t>
      </w:r>
    </w:p>
    <w:p w14:paraId="190A6D55" w14:textId="494A75D6"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53</w:t>
      </w:r>
      <w:r w:rsidR="004A0208">
        <w:rPr>
          <w:rFonts w:ascii="Garamond" w:hAnsi="Garamond" w:cs="Times"/>
          <w:color w:val="0B4E7D"/>
        </w:rPr>
        <w:tab/>
      </w:r>
      <w:r w:rsidRPr="00324269">
        <w:rPr>
          <w:rFonts w:ascii="Garamond" w:hAnsi="Garamond" w:cs="Times"/>
        </w:rPr>
        <w:t xml:space="preserve">We do not, of course, suggest that a parody may not harm the market at all, but when a lethal parody, like a scathing [...] theater review, kills demand for the original, it does not produce </w:t>
      </w:r>
      <w:proofErr w:type="gramStart"/>
      <w:r w:rsidRPr="00324269">
        <w:rPr>
          <w:rFonts w:ascii="Garamond" w:hAnsi="Garamond" w:cs="Times"/>
        </w:rPr>
        <w:t>a harm</w:t>
      </w:r>
      <w:proofErr w:type="gramEnd"/>
      <w:r w:rsidRPr="00324269">
        <w:rPr>
          <w:rFonts w:ascii="Garamond" w:hAnsi="Garamond" w:cs="Times"/>
        </w:rPr>
        <w:t xml:space="preserve"> cognizable under the Copyright Act. Because "parody may quite legitimately aim at garroting the original, destroying it commercially as well as artistically," B. Kaplan, An Unhurried View of Copyright 69 (1967), the role of the courts is to distinguish between "[</w:t>
      </w:r>
      <w:proofErr w:type="gramStart"/>
      <w:r w:rsidRPr="00324269">
        <w:rPr>
          <w:rFonts w:ascii="Garamond" w:hAnsi="Garamond" w:cs="Times"/>
        </w:rPr>
        <w:t>b]</w:t>
      </w:r>
      <w:proofErr w:type="spellStart"/>
      <w:r w:rsidRPr="00324269">
        <w:rPr>
          <w:rFonts w:ascii="Garamond" w:hAnsi="Garamond" w:cs="Times"/>
        </w:rPr>
        <w:t>iting</w:t>
      </w:r>
      <w:proofErr w:type="spellEnd"/>
      <w:proofErr w:type="gramEnd"/>
      <w:r w:rsidRPr="00324269">
        <w:rPr>
          <w:rFonts w:ascii="Garamond" w:hAnsi="Garamond" w:cs="Times"/>
        </w:rPr>
        <w:t xml:space="preserve"> criticism [that merely] suppresses demand [and] copyright infringement[, which] usurps it." </w:t>
      </w:r>
      <w:r w:rsidRPr="00324269">
        <w:rPr>
          <w:rFonts w:ascii="Garamond" w:hAnsi="Garamond" w:cs="Times"/>
          <w:i/>
          <w:iCs/>
        </w:rPr>
        <w:t>[...]</w:t>
      </w:r>
    </w:p>
    <w:p w14:paraId="679565C1" w14:textId="7466DF36"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54</w:t>
      </w:r>
      <w:r w:rsidR="004A0208">
        <w:rPr>
          <w:rFonts w:ascii="Garamond" w:hAnsi="Garamond" w:cs="Times"/>
          <w:color w:val="0B4E7D"/>
        </w:rPr>
        <w:tab/>
      </w:r>
      <w:r w:rsidRPr="00324269">
        <w:rPr>
          <w:rFonts w:ascii="Garamond" w:hAnsi="Garamond" w:cs="Times"/>
        </w:rPr>
        <w:t xml:space="preserve">This distinction between potentially remediable displacement and </w:t>
      </w:r>
      <w:proofErr w:type="spellStart"/>
      <w:r w:rsidRPr="00324269">
        <w:rPr>
          <w:rFonts w:ascii="Garamond" w:hAnsi="Garamond" w:cs="Times"/>
        </w:rPr>
        <w:t>unremediable</w:t>
      </w:r>
      <w:proofErr w:type="spellEnd"/>
      <w:r w:rsidRPr="00324269">
        <w:rPr>
          <w:rFonts w:ascii="Garamond" w:hAnsi="Garamond" w:cs="Times"/>
        </w:rPr>
        <w:t xml:space="preserve"> disparagement is reflected in the rule that there is no </w:t>
      </w:r>
      <w:proofErr w:type="spellStart"/>
      <w:r w:rsidRPr="00324269">
        <w:rPr>
          <w:rFonts w:ascii="Garamond" w:hAnsi="Garamond" w:cs="Times"/>
        </w:rPr>
        <w:t>protectible</w:t>
      </w:r>
      <w:proofErr w:type="spellEnd"/>
      <w:r w:rsidRPr="00324269">
        <w:rPr>
          <w:rFonts w:ascii="Garamond" w:hAnsi="Garamond" w:cs="Times"/>
        </w:rPr>
        <w:t xml:space="preserve"> derivative market for criticism. The market for potential derivative uses includes only those that creators of original works would in general develop or license others to develop. Yet the unlikelihood that creators of imaginative works will license critical reviews or lampoons of their own productions removes such uses from the very notion of a potential licensing market. "People ask . . . for criticism, but they only want praise." S. Maugham, Of Human Bondage 241 (Penguin ed. 1992). Thus, to the extent that the opinion below may be read to have considered harm to the market for parodies of "Oh, Pretty Woman," [...] the court erred. [...]</w:t>
      </w:r>
      <w:r w:rsidRPr="00324269">
        <w:rPr>
          <w:rFonts w:ascii="Garamond" w:hAnsi="Garamond" w:cs="Times"/>
          <w:color w:val="0B4E7D"/>
        </w:rPr>
        <w:t>[22]</w:t>
      </w:r>
    </w:p>
    <w:p w14:paraId="2D195F86" w14:textId="4ABC06A4"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55</w:t>
      </w:r>
      <w:r w:rsidR="004A0208">
        <w:rPr>
          <w:rFonts w:ascii="Garamond" w:hAnsi="Garamond" w:cs="Times"/>
          <w:color w:val="0B4E7D"/>
        </w:rPr>
        <w:tab/>
      </w:r>
      <w:r w:rsidRPr="00324269">
        <w:rPr>
          <w:rFonts w:ascii="Garamond" w:hAnsi="Garamond" w:cs="Times"/>
        </w:rPr>
        <w:t>In explaining why the law recognizes no derivative market for critical works, including parody, we have, of course, been speaking of the later work as if it had nothing but a critical aspect (</w:t>
      </w:r>
      <w:proofErr w:type="spellStart"/>
      <w:r w:rsidRPr="00324269">
        <w:rPr>
          <w:rFonts w:ascii="Garamond" w:hAnsi="Garamond" w:cs="Times"/>
          <w:i/>
          <w:iCs/>
        </w:rPr>
        <w:t>i</w:t>
      </w:r>
      <w:proofErr w:type="spellEnd"/>
      <w:r w:rsidRPr="00324269">
        <w:rPr>
          <w:rFonts w:ascii="Garamond" w:hAnsi="Garamond" w:cs="Times"/>
          <w:i/>
          <w:iCs/>
        </w:rPr>
        <w:t>. e.,</w:t>
      </w:r>
      <w:r w:rsidRPr="00324269">
        <w:rPr>
          <w:rFonts w:ascii="Garamond" w:hAnsi="Garamond" w:cs="Times"/>
        </w:rPr>
        <w:t xml:space="preserve"> "parody pure and simple," </w:t>
      </w:r>
      <w:r w:rsidRPr="00324269">
        <w:rPr>
          <w:rFonts w:ascii="Garamond" w:hAnsi="Garamond" w:cs="Times"/>
          <w:i/>
          <w:iCs/>
        </w:rPr>
        <w:t>[...]</w:t>
      </w:r>
      <w:r w:rsidRPr="00324269">
        <w:rPr>
          <w:rFonts w:ascii="Garamond" w:hAnsi="Garamond" w:cs="Times"/>
        </w:rPr>
        <w:t xml:space="preserve">). But the later work may have a more complex character, with effects not only in the arena of criticism but also in </w:t>
      </w:r>
      <w:proofErr w:type="spellStart"/>
      <w:r w:rsidRPr="00324269">
        <w:rPr>
          <w:rFonts w:ascii="Garamond" w:hAnsi="Garamond" w:cs="Times"/>
        </w:rPr>
        <w:t>protectible</w:t>
      </w:r>
      <w:proofErr w:type="spellEnd"/>
      <w:r w:rsidRPr="00324269">
        <w:rPr>
          <w:rFonts w:ascii="Garamond" w:hAnsi="Garamond" w:cs="Times"/>
        </w:rPr>
        <w:t xml:space="preserve"> markets for derivative works, too. In that sort of case, the law looks beyond the criticism to the other elements of the work, as it does here. 2 Live Crew's song comprises not [...] only parody but also rap music, and the derivative market for rap music is a proper focus of enquiry, [...]. Evidence of substantial harm to it would weigh against a finding of fair use</w:t>
      </w:r>
      <w:proofErr w:type="gramStart"/>
      <w:r w:rsidRPr="00324269">
        <w:rPr>
          <w:rFonts w:ascii="Garamond" w:hAnsi="Garamond" w:cs="Times"/>
        </w:rPr>
        <w:t>,</w:t>
      </w:r>
      <w:r w:rsidRPr="00324269">
        <w:rPr>
          <w:rFonts w:ascii="Garamond" w:hAnsi="Garamond" w:cs="Times"/>
          <w:color w:val="0B4E7D"/>
        </w:rPr>
        <w:t>[</w:t>
      </w:r>
      <w:proofErr w:type="gramEnd"/>
      <w:r w:rsidRPr="00324269">
        <w:rPr>
          <w:rFonts w:ascii="Garamond" w:hAnsi="Garamond" w:cs="Times"/>
          <w:color w:val="0B4E7D"/>
        </w:rPr>
        <w:t>...]</w:t>
      </w:r>
      <w:r w:rsidRPr="00324269">
        <w:rPr>
          <w:rFonts w:ascii="Garamond" w:hAnsi="Garamond" w:cs="Times"/>
        </w:rPr>
        <w:t xml:space="preserve"> because the licensing of derivatives is an important economic incentive to the creation of originals. See 17 U. S. C. § 106(2) (copyright owner has rights to derivative works). Of course, the only harm to derivatives that need concern us, as discussed above, is the harm of market substitution. The fact that a parody may impair the market for derivative uses by the very effectiveness of its critical commentary is no more relevant under copyright than the like threat to the original market</w:t>
      </w:r>
      <w:proofErr w:type="gramStart"/>
      <w:r w:rsidRPr="00324269">
        <w:rPr>
          <w:rFonts w:ascii="Garamond" w:hAnsi="Garamond" w:cs="Times"/>
        </w:rPr>
        <w:t>.</w:t>
      </w:r>
      <w:r w:rsidRPr="00324269">
        <w:rPr>
          <w:rFonts w:ascii="Garamond" w:hAnsi="Garamond" w:cs="Times"/>
          <w:color w:val="0B4E7D"/>
        </w:rPr>
        <w:t>[</w:t>
      </w:r>
      <w:proofErr w:type="gramEnd"/>
      <w:r w:rsidRPr="00324269">
        <w:rPr>
          <w:rFonts w:ascii="Garamond" w:hAnsi="Garamond" w:cs="Times"/>
          <w:color w:val="0B4E7D"/>
        </w:rPr>
        <w:t>24]</w:t>
      </w:r>
    </w:p>
    <w:p w14:paraId="59B423F3" w14:textId="7DD28AF6"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56</w:t>
      </w:r>
      <w:r w:rsidR="004A0208">
        <w:rPr>
          <w:rFonts w:ascii="Garamond" w:hAnsi="Garamond" w:cs="Times"/>
          <w:color w:val="0B4E7D"/>
        </w:rPr>
        <w:tab/>
      </w:r>
      <w:r w:rsidRPr="00324269">
        <w:rPr>
          <w:rFonts w:ascii="Garamond" w:hAnsi="Garamond" w:cs="Times"/>
        </w:rPr>
        <w:t xml:space="preserve">Although 2 Live Crew submitted uncontroverted affidavits on the question of market harm to the original, neither they, nor </w:t>
      </w:r>
      <w:proofErr w:type="spellStart"/>
      <w:r w:rsidRPr="00324269">
        <w:rPr>
          <w:rFonts w:ascii="Garamond" w:hAnsi="Garamond" w:cs="Times"/>
        </w:rPr>
        <w:t>Acuff</w:t>
      </w:r>
      <w:proofErr w:type="spellEnd"/>
      <w:r w:rsidRPr="00324269">
        <w:rPr>
          <w:rFonts w:ascii="Garamond" w:hAnsi="Garamond" w:cs="Times"/>
        </w:rPr>
        <w:t xml:space="preserve">-Rose, introduced evidence or affidavits addressing the likely effect of 2 Live Crew's </w:t>
      </w:r>
      <w:proofErr w:type="spellStart"/>
      <w:r w:rsidRPr="00324269">
        <w:rPr>
          <w:rFonts w:ascii="Garamond" w:hAnsi="Garamond" w:cs="Times"/>
        </w:rPr>
        <w:t>parodic</w:t>
      </w:r>
      <w:proofErr w:type="spellEnd"/>
      <w:r w:rsidRPr="00324269">
        <w:rPr>
          <w:rFonts w:ascii="Garamond" w:hAnsi="Garamond" w:cs="Times"/>
        </w:rPr>
        <w:t xml:space="preserve"> rap song on the market for a </w:t>
      </w:r>
      <w:proofErr w:type="spellStart"/>
      <w:r w:rsidRPr="00324269">
        <w:rPr>
          <w:rFonts w:ascii="Garamond" w:hAnsi="Garamond" w:cs="Times"/>
        </w:rPr>
        <w:t>nonparody</w:t>
      </w:r>
      <w:proofErr w:type="spellEnd"/>
      <w:r w:rsidRPr="00324269">
        <w:rPr>
          <w:rFonts w:ascii="Garamond" w:hAnsi="Garamond" w:cs="Times"/>
        </w:rPr>
        <w:t xml:space="preserve">, rap version of "Oh, Pretty Woman." And while </w:t>
      </w:r>
      <w:proofErr w:type="spellStart"/>
      <w:r w:rsidRPr="00324269">
        <w:rPr>
          <w:rFonts w:ascii="Garamond" w:hAnsi="Garamond" w:cs="Times"/>
        </w:rPr>
        <w:t>Acuff</w:t>
      </w:r>
      <w:proofErr w:type="spellEnd"/>
      <w:r w:rsidRPr="00324269">
        <w:rPr>
          <w:rFonts w:ascii="Garamond" w:hAnsi="Garamond" w:cs="Times"/>
        </w:rPr>
        <w:t xml:space="preserve">-Rose would have us find evidence of a rap market in the very facts that 2 Live Crew recorded a rap parody of "Oh, Pretty Woman" and another rap group sought a license to record a rap derivative, there was no evidence that a potential rap market was harmed in any way by 2 Live Crew's parody, rap version. The fact that 2 Live Crew's parody sold as part of a collection of rap songs says very little about the parody's effect on a market for a rap version of the original, either of the music alone or of the music with its lyrics. The District Court essentially passed [...] on this issue, observing that </w:t>
      </w:r>
      <w:proofErr w:type="spellStart"/>
      <w:r w:rsidRPr="00324269">
        <w:rPr>
          <w:rFonts w:ascii="Garamond" w:hAnsi="Garamond" w:cs="Times"/>
        </w:rPr>
        <w:t>Acuff</w:t>
      </w:r>
      <w:proofErr w:type="spellEnd"/>
      <w:r w:rsidRPr="00324269">
        <w:rPr>
          <w:rFonts w:ascii="Garamond" w:hAnsi="Garamond" w:cs="Times"/>
        </w:rPr>
        <w:t xml:space="preserve">-Rose is free to record "whatever version of the original it desires," [...]; the Court of Appeals went the other way by erroneous presumption. Contrary to each treatment, it is impossible to deal with the fourth factor except by recognizing that a </w:t>
      </w:r>
      <w:proofErr w:type="spellStart"/>
      <w:r w:rsidRPr="00324269">
        <w:rPr>
          <w:rFonts w:ascii="Garamond" w:hAnsi="Garamond" w:cs="Times"/>
        </w:rPr>
        <w:t>silentrecord</w:t>
      </w:r>
      <w:proofErr w:type="spellEnd"/>
      <w:r w:rsidRPr="00324269">
        <w:rPr>
          <w:rFonts w:ascii="Garamond" w:hAnsi="Garamond" w:cs="Times"/>
        </w:rPr>
        <w:t xml:space="preserve"> on an important factor bearing on fair use disentitled the proponent of the defense, 2 Live Crew, to summary judgment. The evidentiary hole will doubtless be plugged on remand.</w:t>
      </w:r>
    </w:p>
    <w:p w14:paraId="59073505" w14:textId="77777777" w:rsidR="00293A53" w:rsidRPr="00324269" w:rsidRDefault="00293A53" w:rsidP="004A0208">
      <w:pPr>
        <w:widowControl w:val="0"/>
        <w:autoSpaceDE w:val="0"/>
        <w:autoSpaceDN w:val="0"/>
        <w:adjustRightInd w:val="0"/>
        <w:spacing w:after="240"/>
        <w:ind w:left="144" w:hanging="576"/>
        <w:jc w:val="center"/>
        <w:rPr>
          <w:rFonts w:ascii="Garamond" w:hAnsi="Garamond" w:cs="Times"/>
          <w:b/>
          <w:bCs/>
        </w:rPr>
      </w:pPr>
      <w:r w:rsidRPr="00324269">
        <w:rPr>
          <w:rFonts w:ascii="Garamond" w:hAnsi="Garamond" w:cs="Times"/>
          <w:b/>
          <w:bCs/>
        </w:rPr>
        <w:t>III</w:t>
      </w:r>
    </w:p>
    <w:p w14:paraId="3B5085C4" w14:textId="14386A9D"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58</w:t>
      </w:r>
      <w:r w:rsidR="004A0208">
        <w:rPr>
          <w:rFonts w:ascii="Garamond" w:hAnsi="Garamond" w:cs="Times"/>
          <w:color w:val="0B4E7D"/>
        </w:rPr>
        <w:tab/>
      </w:r>
      <w:r w:rsidRPr="00324269">
        <w:rPr>
          <w:rFonts w:ascii="Garamond" w:hAnsi="Garamond" w:cs="Times"/>
        </w:rPr>
        <w:t xml:space="preserve">It was error for the Court of Appeals to conclude that the commercial nature of 2 Live Crew's parody of "Oh, Pretty Woman" rendered it presumptively unfair. No such evidentiary presumption is available to </w:t>
      </w:r>
      <w:proofErr w:type="gramStart"/>
      <w:r w:rsidRPr="00324269">
        <w:rPr>
          <w:rFonts w:ascii="Garamond" w:hAnsi="Garamond" w:cs="Times"/>
        </w:rPr>
        <w:t>address either</w:t>
      </w:r>
      <w:proofErr w:type="gramEnd"/>
      <w:r w:rsidRPr="00324269">
        <w:rPr>
          <w:rFonts w:ascii="Garamond" w:hAnsi="Garamond" w:cs="Times"/>
        </w:rPr>
        <w:t xml:space="preserve"> the first factor, the character and purpose of the use, or the fourth, market harm, in determining whether a transformative use, such as parody, is a fair one. The court also erred in holding that 2 Live Crew had necessarily copied excessively from the Orbison original, considering the </w:t>
      </w:r>
      <w:proofErr w:type="spellStart"/>
      <w:r w:rsidRPr="00324269">
        <w:rPr>
          <w:rFonts w:ascii="Garamond" w:hAnsi="Garamond" w:cs="Times"/>
        </w:rPr>
        <w:t>parodic</w:t>
      </w:r>
      <w:proofErr w:type="spellEnd"/>
      <w:r w:rsidRPr="00324269">
        <w:rPr>
          <w:rFonts w:ascii="Garamond" w:hAnsi="Garamond" w:cs="Times"/>
        </w:rPr>
        <w:t xml:space="preserve"> purpose of the use. We therefore reverse the judgment of the Court of Appeals and remand the case for further proceedings consistent with this opinion.</w:t>
      </w:r>
    </w:p>
    <w:p w14:paraId="7F21C432" w14:textId="747B5EDF"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59</w:t>
      </w:r>
      <w:r w:rsidR="004A0208">
        <w:rPr>
          <w:rFonts w:ascii="Garamond" w:hAnsi="Garamond" w:cs="Times"/>
          <w:color w:val="0B4E7D"/>
        </w:rPr>
        <w:tab/>
      </w:r>
      <w:r w:rsidRPr="00324269">
        <w:rPr>
          <w:rFonts w:ascii="Garamond" w:hAnsi="Garamond" w:cs="Times"/>
          <w:i/>
          <w:iCs/>
        </w:rPr>
        <w:t>It is so ordered.</w:t>
      </w:r>
    </w:p>
    <w:p w14:paraId="785D878C" w14:textId="082B32C5" w:rsidR="00293A53" w:rsidRPr="00324269" w:rsidRDefault="00293A53" w:rsidP="00324269">
      <w:pPr>
        <w:widowControl w:val="0"/>
        <w:autoSpaceDE w:val="0"/>
        <w:autoSpaceDN w:val="0"/>
        <w:adjustRightInd w:val="0"/>
        <w:spacing w:after="240"/>
        <w:ind w:left="144" w:hanging="576"/>
        <w:jc w:val="both"/>
        <w:rPr>
          <w:rFonts w:ascii="Garamond" w:hAnsi="Garamond" w:cs="Times"/>
          <w:b/>
          <w:bCs/>
        </w:rPr>
      </w:pPr>
      <w:r w:rsidRPr="00324269">
        <w:rPr>
          <w:rFonts w:ascii="Garamond" w:hAnsi="Garamond" w:cs="Times"/>
          <w:color w:val="0B4E7D"/>
        </w:rPr>
        <w:t>60</w:t>
      </w:r>
      <w:r w:rsidR="004A0208">
        <w:rPr>
          <w:rFonts w:ascii="Garamond" w:hAnsi="Garamond" w:cs="Times"/>
          <w:color w:val="0B4E7D"/>
        </w:rPr>
        <w:tab/>
      </w:r>
      <w:r w:rsidRPr="00324269">
        <w:rPr>
          <w:rFonts w:ascii="Garamond" w:hAnsi="Garamond" w:cs="Times"/>
          <w:b/>
          <w:bCs/>
        </w:rPr>
        <w:t>APPENDIX A TO OPINION OF THE COURT</w:t>
      </w:r>
    </w:p>
    <w:p w14:paraId="4653A1B3" w14:textId="5BBD7700"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61</w:t>
      </w:r>
      <w:r w:rsidR="004A0208">
        <w:rPr>
          <w:rFonts w:ascii="Garamond" w:hAnsi="Garamond" w:cs="Times"/>
          <w:color w:val="0B4E7D"/>
        </w:rPr>
        <w:tab/>
      </w:r>
      <w:r w:rsidRPr="00324269">
        <w:rPr>
          <w:rFonts w:ascii="Garamond" w:hAnsi="Garamond" w:cs="Times"/>
        </w:rPr>
        <w:t>"Oh, Pretty Woman" by Roy Orbison and William Dees</w:t>
      </w:r>
    </w:p>
    <w:p w14:paraId="6EB4B1B1" w14:textId="0A93F7CC"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62</w:t>
      </w:r>
      <w:r w:rsidR="004A0208">
        <w:rPr>
          <w:rFonts w:ascii="Garamond" w:hAnsi="Garamond" w:cs="Times"/>
          <w:color w:val="0B4E7D"/>
        </w:rPr>
        <w:tab/>
      </w:r>
      <w:r w:rsidRPr="00324269">
        <w:rPr>
          <w:rFonts w:ascii="Garamond" w:hAnsi="Garamond" w:cs="Times"/>
        </w:rPr>
        <w:t>Pretty Woman, walking down the street,</w:t>
      </w:r>
    </w:p>
    <w:p w14:paraId="357649DC" w14:textId="390EDE45"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63</w:t>
      </w:r>
      <w:r w:rsidR="004A0208">
        <w:rPr>
          <w:rFonts w:ascii="Garamond" w:hAnsi="Garamond" w:cs="Times"/>
          <w:color w:val="0B4E7D"/>
        </w:rPr>
        <w:tab/>
      </w:r>
      <w:r w:rsidRPr="00324269">
        <w:rPr>
          <w:rFonts w:ascii="Garamond" w:hAnsi="Garamond" w:cs="Times"/>
        </w:rPr>
        <w:t>Pretty Woman, the kind I like to meet,</w:t>
      </w:r>
    </w:p>
    <w:p w14:paraId="09CD88B8" w14:textId="4C769224"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64</w:t>
      </w:r>
      <w:r w:rsidR="004A0208">
        <w:rPr>
          <w:rFonts w:ascii="Garamond" w:hAnsi="Garamond" w:cs="Times"/>
          <w:color w:val="0B4E7D"/>
        </w:rPr>
        <w:tab/>
      </w:r>
      <w:r w:rsidRPr="00324269">
        <w:rPr>
          <w:rFonts w:ascii="Garamond" w:hAnsi="Garamond" w:cs="Times"/>
        </w:rPr>
        <w:t>Pretty Woman, I don't believe you, you're not the truth,</w:t>
      </w:r>
    </w:p>
    <w:p w14:paraId="596242EB" w14:textId="29B010F9"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65</w:t>
      </w:r>
      <w:r w:rsidR="004A0208">
        <w:rPr>
          <w:rFonts w:ascii="Garamond" w:hAnsi="Garamond" w:cs="Times"/>
          <w:color w:val="0B4E7D"/>
        </w:rPr>
        <w:tab/>
      </w:r>
      <w:r w:rsidRPr="00324269">
        <w:rPr>
          <w:rFonts w:ascii="Garamond" w:hAnsi="Garamond" w:cs="Times"/>
        </w:rPr>
        <w:t>No one could look as good as you Mercy</w:t>
      </w:r>
    </w:p>
    <w:p w14:paraId="17C267D5" w14:textId="11DFB238"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66</w:t>
      </w:r>
      <w:r w:rsidR="004A0208">
        <w:rPr>
          <w:rFonts w:ascii="Garamond" w:hAnsi="Garamond" w:cs="Times"/>
          <w:color w:val="0B4E7D"/>
        </w:rPr>
        <w:tab/>
      </w:r>
      <w:r w:rsidRPr="00324269">
        <w:rPr>
          <w:rFonts w:ascii="Garamond" w:hAnsi="Garamond" w:cs="Times"/>
        </w:rPr>
        <w:t>Pretty Woman, won't you pardon me,</w:t>
      </w:r>
    </w:p>
    <w:p w14:paraId="20AA468D" w14:textId="140C7BC5"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67</w:t>
      </w:r>
      <w:r w:rsidR="004A0208">
        <w:rPr>
          <w:rFonts w:ascii="Garamond" w:hAnsi="Garamond" w:cs="Times"/>
          <w:color w:val="0B4E7D"/>
        </w:rPr>
        <w:tab/>
      </w:r>
      <w:r w:rsidRPr="00324269">
        <w:rPr>
          <w:rFonts w:ascii="Garamond" w:hAnsi="Garamond" w:cs="Times"/>
        </w:rPr>
        <w:t>Pretty Woman, I couldn't help but see,</w:t>
      </w:r>
    </w:p>
    <w:p w14:paraId="14AF9784" w14:textId="472865B7"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68</w:t>
      </w:r>
      <w:r w:rsidR="004A0208">
        <w:rPr>
          <w:rFonts w:ascii="Garamond" w:hAnsi="Garamond" w:cs="Times"/>
          <w:color w:val="0B4E7D"/>
        </w:rPr>
        <w:tab/>
      </w:r>
      <w:r w:rsidRPr="00324269">
        <w:rPr>
          <w:rFonts w:ascii="Garamond" w:hAnsi="Garamond" w:cs="Times"/>
        </w:rPr>
        <w:t>Pretty Woman, that you look lovely as can be Are you lonely just like me?</w:t>
      </w:r>
    </w:p>
    <w:p w14:paraId="540B4E89" w14:textId="5F00E73E"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69</w:t>
      </w:r>
      <w:r w:rsidR="004A0208">
        <w:rPr>
          <w:rFonts w:ascii="Garamond" w:hAnsi="Garamond" w:cs="Times"/>
          <w:color w:val="0B4E7D"/>
        </w:rPr>
        <w:tab/>
      </w:r>
      <w:r w:rsidRPr="00324269">
        <w:rPr>
          <w:rFonts w:ascii="Garamond" w:hAnsi="Garamond" w:cs="Times"/>
        </w:rPr>
        <w:t>Pretty Woman, stop a while,</w:t>
      </w:r>
    </w:p>
    <w:p w14:paraId="7115595E" w14:textId="5A9DE7D7"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70</w:t>
      </w:r>
      <w:r w:rsidR="004A0208">
        <w:rPr>
          <w:rFonts w:ascii="Garamond" w:hAnsi="Garamond" w:cs="Times"/>
          <w:color w:val="0B4E7D"/>
        </w:rPr>
        <w:tab/>
      </w:r>
      <w:r w:rsidRPr="00324269">
        <w:rPr>
          <w:rFonts w:ascii="Garamond" w:hAnsi="Garamond" w:cs="Times"/>
        </w:rPr>
        <w:t>Pretty Woman, talk a while,</w:t>
      </w:r>
    </w:p>
    <w:p w14:paraId="6C8D8ECA" w14:textId="3D31465F"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71</w:t>
      </w:r>
      <w:r w:rsidR="004A0208">
        <w:rPr>
          <w:rFonts w:ascii="Garamond" w:hAnsi="Garamond" w:cs="Times"/>
          <w:color w:val="0B4E7D"/>
        </w:rPr>
        <w:tab/>
      </w:r>
      <w:r w:rsidRPr="00324269">
        <w:rPr>
          <w:rFonts w:ascii="Garamond" w:hAnsi="Garamond" w:cs="Times"/>
        </w:rPr>
        <w:t xml:space="preserve">Pretty Woman </w:t>
      </w:r>
      <w:proofErr w:type="gramStart"/>
      <w:r w:rsidRPr="00324269">
        <w:rPr>
          <w:rFonts w:ascii="Garamond" w:hAnsi="Garamond" w:cs="Times"/>
        </w:rPr>
        <w:t>give</w:t>
      </w:r>
      <w:proofErr w:type="gramEnd"/>
      <w:r w:rsidRPr="00324269">
        <w:rPr>
          <w:rFonts w:ascii="Garamond" w:hAnsi="Garamond" w:cs="Times"/>
        </w:rPr>
        <w:t xml:space="preserve"> your smile to me</w:t>
      </w:r>
    </w:p>
    <w:p w14:paraId="104E3248" w14:textId="1F5F84B3"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72</w:t>
      </w:r>
      <w:r w:rsidR="004A0208">
        <w:rPr>
          <w:rFonts w:ascii="Garamond" w:hAnsi="Garamond" w:cs="Times"/>
          <w:color w:val="0B4E7D"/>
        </w:rPr>
        <w:tab/>
      </w:r>
      <w:r w:rsidRPr="00324269">
        <w:rPr>
          <w:rFonts w:ascii="Garamond" w:hAnsi="Garamond" w:cs="Times"/>
        </w:rPr>
        <w:t xml:space="preserve">Pretty Woman, yeah, yeah, </w:t>
      </w:r>
      <w:proofErr w:type="gramStart"/>
      <w:r w:rsidRPr="00324269">
        <w:rPr>
          <w:rFonts w:ascii="Garamond" w:hAnsi="Garamond" w:cs="Times"/>
        </w:rPr>
        <w:t>yeah</w:t>
      </w:r>
      <w:proofErr w:type="gramEnd"/>
    </w:p>
    <w:p w14:paraId="45936323" w14:textId="785F7DB4"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73</w:t>
      </w:r>
      <w:r w:rsidR="004A0208">
        <w:rPr>
          <w:rFonts w:ascii="Garamond" w:hAnsi="Garamond" w:cs="Times"/>
          <w:color w:val="0B4E7D"/>
        </w:rPr>
        <w:tab/>
      </w:r>
      <w:r w:rsidRPr="00324269">
        <w:rPr>
          <w:rFonts w:ascii="Garamond" w:hAnsi="Garamond" w:cs="Times"/>
        </w:rPr>
        <w:t>Pretty Woman, look my way,</w:t>
      </w:r>
    </w:p>
    <w:p w14:paraId="6C29025F" w14:textId="2E84E016"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74</w:t>
      </w:r>
      <w:r w:rsidR="004A0208">
        <w:rPr>
          <w:rFonts w:ascii="Garamond" w:hAnsi="Garamond" w:cs="Times"/>
          <w:color w:val="0B4E7D"/>
        </w:rPr>
        <w:tab/>
      </w:r>
      <w:r w:rsidRPr="00324269">
        <w:rPr>
          <w:rFonts w:ascii="Garamond" w:hAnsi="Garamond" w:cs="Times"/>
        </w:rPr>
        <w:t>Pretty Woman, say you'll stay with me</w:t>
      </w:r>
    </w:p>
    <w:p w14:paraId="2BEFE6DA" w14:textId="12482712"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75</w:t>
      </w:r>
      <w:r w:rsidR="004A0208">
        <w:rPr>
          <w:rFonts w:ascii="Garamond" w:hAnsi="Garamond" w:cs="Times"/>
          <w:color w:val="0B4E7D"/>
        </w:rPr>
        <w:tab/>
      </w:r>
      <w:r w:rsidRPr="00324269">
        <w:rPr>
          <w:rFonts w:ascii="Garamond" w:hAnsi="Garamond" w:cs="Times"/>
        </w:rPr>
        <w:t>'Cause I need you, I'll treat you right</w:t>
      </w:r>
    </w:p>
    <w:p w14:paraId="70BEA61D" w14:textId="7140D7DD"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76</w:t>
      </w:r>
      <w:r w:rsidR="004A0208">
        <w:rPr>
          <w:rFonts w:ascii="Garamond" w:hAnsi="Garamond" w:cs="Times"/>
          <w:color w:val="0B4E7D"/>
        </w:rPr>
        <w:tab/>
      </w:r>
      <w:r w:rsidRPr="00324269">
        <w:rPr>
          <w:rFonts w:ascii="Garamond" w:hAnsi="Garamond" w:cs="Times"/>
        </w:rPr>
        <w:t xml:space="preserve">Come to me baby, </w:t>
      </w:r>
      <w:proofErr w:type="gramStart"/>
      <w:r w:rsidRPr="00324269">
        <w:rPr>
          <w:rFonts w:ascii="Garamond" w:hAnsi="Garamond" w:cs="Times"/>
        </w:rPr>
        <w:t>Be</w:t>
      </w:r>
      <w:proofErr w:type="gramEnd"/>
      <w:r w:rsidRPr="00324269">
        <w:rPr>
          <w:rFonts w:ascii="Garamond" w:hAnsi="Garamond" w:cs="Times"/>
        </w:rPr>
        <w:t xml:space="preserve"> mine tonight</w:t>
      </w:r>
    </w:p>
    <w:p w14:paraId="224EC339" w14:textId="05AAD12A"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77</w:t>
      </w:r>
      <w:r w:rsidR="004A0208">
        <w:rPr>
          <w:rFonts w:ascii="Garamond" w:hAnsi="Garamond" w:cs="Times"/>
          <w:color w:val="0B4E7D"/>
        </w:rPr>
        <w:tab/>
      </w:r>
      <w:r w:rsidRPr="00324269">
        <w:rPr>
          <w:rFonts w:ascii="Garamond" w:hAnsi="Garamond" w:cs="Times"/>
        </w:rPr>
        <w:t>Pretty Woman, don't walk on by,</w:t>
      </w:r>
    </w:p>
    <w:p w14:paraId="2C93D4D3" w14:textId="3F0F1569"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78</w:t>
      </w:r>
      <w:r w:rsidR="004A0208">
        <w:rPr>
          <w:rFonts w:ascii="Garamond" w:hAnsi="Garamond" w:cs="Times"/>
          <w:color w:val="0B4E7D"/>
        </w:rPr>
        <w:tab/>
      </w:r>
      <w:r w:rsidRPr="00324269">
        <w:rPr>
          <w:rFonts w:ascii="Garamond" w:hAnsi="Garamond" w:cs="Times"/>
        </w:rPr>
        <w:t>Pretty Woman, don't make me cry,</w:t>
      </w:r>
    </w:p>
    <w:p w14:paraId="613CFB82" w14:textId="04B77FF4"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79</w:t>
      </w:r>
      <w:r w:rsidR="004A0208">
        <w:rPr>
          <w:rFonts w:ascii="Garamond" w:hAnsi="Garamond" w:cs="Times"/>
          <w:color w:val="0B4E7D"/>
        </w:rPr>
        <w:tab/>
      </w:r>
      <w:r w:rsidRPr="00324269">
        <w:rPr>
          <w:rFonts w:ascii="Garamond" w:hAnsi="Garamond" w:cs="Times"/>
        </w:rPr>
        <w:t>Pretty Woman, don't walk away,</w:t>
      </w:r>
    </w:p>
    <w:p w14:paraId="67541E0F" w14:textId="39CADCBC" w:rsidR="00293A53" w:rsidRPr="00324269" w:rsidRDefault="00293A53" w:rsidP="00681870">
      <w:pPr>
        <w:widowControl w:val="0"/>
        <w:autoSpaceDE w:val="0"/>
        <w:autoSpaceDN w:val="0"/>
        <w:adjustRightInd w:val="0"/>
        <w:spacing w:after="0"/>
        <w:ind w:left="144" w:hanging="576"/>
        <w:jc w:val="both"/>
        <w:rPr>
          <w:rFonts w:ascii="Garamond" w:hAnsi="Garamond" w:cs="Times"/>
        </w:rPr>
      </w:pPr>
      <w:proofErr w:type="gramStart"/>
      <w:r w:rsidRPr="00324269">
        <w:rPr>
          <w:rFonts w:ascii="Garamond" w:hAnsi="Garamond" w:cs="Times"/>
          <w:color w:val="0B4E7D"/>
        </w:rPr>
        <w:t>80</w:t>
      </w:r>
      <w:r w:rsidR="004A0208">
        <w:rPr>
          <w:rFonts w:ascii="Garamond" w:hAnsi="Garamond" w:cs="Times"/>
          <w:color w:val="0B4E7D"/>
        </w:rPr>
        <w:tab/>
      </w:r>
      <w:r w:rsidRPr="00324269">
        <w:rPr>
          <w:rFonts w:ascii="Garamond" w:hAnsi="Garamond" w:cs="Times"/>
        </w:rPr>
        <w:t>Hey</w:t>
      </w:r>
      <w:proofErr w:type="gramEnd"/>
      <w:r w:rsidRPr="00324269">
        <w:rPr>
          <w:rFonts w:ascii="Garamond" w:hAnsi="Garamond" w:cs="Times"/>
        </w:rPr>
        <w:t>, O. K.</w:t>
      </w:r>
    </w:p>
    <w:p w14:paraId="4DABE6D3" w14:textId="584DDD5C"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81</w:t>
      </w:r>
      <w:r w:rsidR="004A0208">
        <w:rPr>
          <w:rFonts w:ascii="Garamond" w:hAnsi="Garamond" w:cs="Times"/>
          <w:color w:val="0B4E7D"/>
        </w:rPr>
        <w:tab/>
      </w:r>
      <w:r w:rsidRPr="00324269">
        <w:rPr>
          <w:rFonts w:ascii="Garamond" w:hAnsi="Garamond" w:cs="Times"/>
        </w:rPr>
        <w:t>If that's the way it must be, O. K.</w:t>
      </w:r>
    </w:p>
    <w:p w14:paraId="15A001A2" w14:textId="1EE5199F"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82</w:t>
      </w:r>
      <w:r w:rsidR="004A0208">
        <w:rPr>
          <w:rFonts w:ascii="Garamond" w:hAnsi="Garamond" w:cs="Times"/>
          <w:color w:val="0B4E7D"/>
        </w:rPr>
        <w:tab/>
      </w:r>
      <w:r w:rsidRPr="00324269">
        <w:rPr>
          <w:rFonts w:ascii="Garamond" w:hAnsi="Garamond" w:cs="Times"/>
        </w:rPr>
        <w:t>I guess I'll go on home, it's late</w:t>
      </w:r>
    </w:p>
    <w:p w14:paraId="523DDDF1" w14:textId="7401D08E"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83</w:t>
      </w:r>
      <w:r w:rsidR="004A0208">
        <w:rPr>
          <w:rFonts w:ascii="Garamond" w:hAnsi="Garamond" w:cs="Times"/>
          <w:color w:val="0B4E7D"/>
        </w:rPr>
        <w:tab/>
      </w:r>
      <w:r w:rsidRPr="00324269">
        <w:rPr>
          <w:rFonts w:ascii="Garamond" w:hAnsi="Garamond" w:cs="Times"/>
        </w:rPr>
        <w:t>There'll be tomorrow night, but wait!</w:t>
      </w:r>
    </w:p>
    <w:p w14:paraId="6295CAA3" w14:textId="297E4E32"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84</w:t>
      </w:r>
      <w:r w:rsidR="004A0208">
        <w:rPr>
          <w:rFonts w:ascii="Garamond" w:hAnsi="Garamond" w:cs="Times"/>
          <w:color w:val="0B4E7D"/>
        </w:rPr>
        <w:tab/>
      </w:r>
      <w:r w:rsidRPr="00324269">
        <w:rPr>
          <w:rFonts w:ascii="Garamond" w:hAnsi="Garamond" w:cs="Times"/>
        </w:rPr>
        <w:t xml:space="preserve">What do I </w:t>
      </w:r>
      <w:proofErr w:type="gramStart"/>
      <w:r w:rsidRPr="00324269">
        <w:rPr>
          <w:rFonts w:ascii="Garamond" w:hAnsi="Garamond" w:cs="Times"/>
        </w:rPr>
        <w:t>see</w:t>
      </w:r>
      <w:proofErr w:type="gramEnd"/>
    </w:p>
    <w:p w14:paraId="3500C2D4" w14:textId="7C61CC9C"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85</w:t>
      </w:r>
      <w:r w:rsidR="004A0208">
        <w:rPr>
          <w:rFonts w:ascii="Garamond" w:hAnsi="Garamond" w:cs="Times"/>
          <w:color w:val="0B4E7D"/>
        </w:rPr>
        <w:tab/>
      </w:r>
      <w:r w:rsidRPr="00324269">
        <w:rPr>
          <w:rFonts w:ascii="Garamond" w:hAnsi="Garamond" w:cs="Times"/>
        </w:rPr>
        <w:t>Is she walking back to me?</w:t>
      </w:r>
    </w:p>
    <w:p w14:paraId="0053CD28" w14:textId="6CF0BBCB"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86</w:t>
      </w:r>
      <w:r w:rsidR="004A0208">
        <w:rPr>
          <w:rFonts w:ascii="Garamond" w:hAnsi="Garamond" w:cs="Times"/>
          <w:color w:val="0B4E7D"/>
        </w:rPr>
        <w:tab/>
      </w:r>
      <w:r w:rsidRPr="00324269">
        <w:rPr>
          <w:rFonts w:ascii="Garamond" w:hAnsi="Garamond" w:cs="Times"/>
        </w:rPr>
        <w:t>Yeah, she's walking back to me!</w:t>
      </w:r>
    </w:p>
    <w:p w14:paraId="4743E19C" w14:textId="322D61FF" w:rsidR="00293A53" w:rsidRPr="00324269" w:rsidRDefault="00293A53" w:rsidP="00324269">
      <w:pPr>
        <w:widowControl w:val="0"/>
        <w:autoSpaceDE w:val="0"/>
        <w:autoSpaceDN w:val="0"/>
        <w:adjustRightInd w:val="0"/>
        <w:spacing w:after="240"/>
        <w:ind w:left="144" w:hanging="576"/>
        <w:jc w:val="both"/>
        <w:rPr>
          <w:rFonts w:ascii="Garamond" w:hAnsi="Garamond" w:cs="Times"/>
        </w:rPr>
      </w:pPr>
      <w:proofErr w:type="gramStart"/>
      <w:r w:rsidRPr="00324269">
        <w:rPr>
          <w:rFonts w:ascii="Garamond" w:hAnsi="Garamond" w:cs="Times"/>
          <w:color w:val="0B4E7D"/>
        </w:rPr>
        <w:t>87</w:t>
      </w:r>
      <w:r w:rsidR="004A0208">
        <w:rPr>
          <w:rFonts w:ascii="Garamond" w:hAnsi="Garamond" w:cs="Times"/>
          <w:color w:val="0B4E7D"/>
        </w:rPr>
        <w:tab/>
      </w:r>
      <w:r w:rsidRPr="00324269">
        <w:rPr>
          <w:rFonts w:ascii="Garamond" w:hAnsi="Garamond" w:cs="Times"/>
        </w:rPr>
        <w:t>Oh</w:t>
      </w:r>
      <w:proofErr w:type="gramEnd"/>
      <w:r w:rsidRPr="00324269">
        <w:rPr>
          <w:rFonts w:ascii="Garamond" w:hAnsi="Garamond" w:cs="Times"/>
        </w:rPr>
        <w:t>, Pretty Woman.</w:t>
      </w:r>
    </w:p>
    <w:p w14:paraId="4AD7D109" w14:textId="54364AEB" w:rsidR="00293A53" w:rsidRPr="00324269" w:rsidRDefault="00293A53" w:rsidP="00324269">
      <w:pPr>
        <w:widowControl w:val="0"/>
        <w:autoSpaceDE w:val="0"/>
        <w:autoSpaceDN w:val="0"/>
        <w:adjustRightInd w:val="0"/>
        <w:spacing w:after="240"/>
        <w:ind w:left="144" w:hanging="576"/>
        <w:jc w:val="both"/>
        <w:rPr>
          <w:rFonts w:ascii="Garamond" w:hAnsi="Garamond" w:cs="Times"/>
          <w:b/>
          <w:bCs/>
        </w:rPr>
      </w:pPr>
      <w:r w:rsidRPr="00324269">
        <w:rPr>
          <w:rFonts w:ascii="Garamond" w:hAnsi="Garamond" w:cs="Times"/>
          <w:color w:val="0B4E7D"/>
        </w:rPr>
        <w:t>88</w:t>
      </w:r>
      <w:r w:rsidR="004A0208">
        <w:rPr>
          <w:rFonts w:ascii="Garamond" w:hAnsi="Garamond" w:cs="Times"/>
          <w:color w:val="0B4E7D"/>
        </w:rPr>
        <w:tab/>
      </w:r>
      <w:r w:rsidRPr="00324269">
        <w:rPr>
          <w:rFonts w:ascii="Garamond" w:hAnsi="Garamond" w:cs="Times"/>
          <w:b/>
          <w:bCs/>
        </w:rPr>
        <w:t>APPENDIX B TO OPINION OF THE COURT</w:t>
      </w:r>
    </w:p>
    <w:p w14:paraId="10E236FD" w14:textId="0687197A"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89</w:t>
      </w:r>
      <w:r w:rsidR="004A0208">
        <w:rPr>
          <w:rFonts w:ascii="Garamond" w:hAnsi="Garamond" w:cs="Times"/>
          <w:color w:val="0B4E7D"/>
        </w:rPr>
        <w:tab/>
      </w:r>
      <w:r w:rsidRPr="00324269">
        <w:rPr>
          <w:rFonts w:ascii="Garamond" w:hAnsi="Garamond" w:cs="Times"/>
        </w:rPr>
        <w:t>"Pretty Woman" as Recorded by 2 Live Crew</w:t>
      </w:r>
    </w:p>
    <w:p w14:paraId="0CA05E24" w14:textId="10FFED43"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90</w:t>
      </w:r>
      <w:r w:rsidR="004A0208">
        <w:rPr>
          <w:rFonts w:ascii="Garamond" w:hAnsi="Garamond" w:cs="Times"/>
          <w:color w:val="0B4E7D"/>
        </w:rPr>
        <w:tab/>
      </w:r>
      <w:r w:rsidRPr="00324269">
        <w:rPr>
          <w:rFonts w:ascii="Garamond" w:hAnsi="Garamond" w:cs="Times"/>
        </w:rPr>
        <w:t xml:space="preserve">Pretty woman </w:t>
      </w:r>
      <w:proofErr w:type="spellStart"/>
      <w:r w:rsidRPr="00324269">
        <w:rPr>
          <w:rFonts w:ascii="Garamond" w:hAnsi="Garamond" w:cs="Times"/>
        </w:rPr>
        <w:t>walkin</w:t>
      </w:r>
      <w:proofErr w:type="spellEnd"/>
      <w:r w:rsidRPr="00324269">
        <w:rPr>
          <w:rFonts w:ascii="Garamond" w:hAnsi="Garamond" w:cs="Times"/>
        </w:rPr>
        <w:t>' down the street</w:t>
      </w:r>
    </w:p>
    <w:p w14:paraId="12D690C7" w14:textId="714437A3"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91</w:t>
      </w:r>
      <w:r w:rsidR="004A0208">
        <w:rPr>
          <w:rFonts w:ascii="Garamond" w:hAnsi="Garamond" w:cs="Times"/>
          <w:color w:val="0B4E7D"/>
        </w:rPr>
        <w:tab/>
      </w:r>
      <w:r w:rsidRPr="00324269">
        <w:rPr>
          <w:rFonts w:ascii="Garamond" w:hAnsi="Garamond" w:cs="Times"/>
        </w:rPr>
        <w:t>Pretty woman girl you look so sweet</w:t>
      </w:r>
    </w:p>
    <w:p w14:paraId="6BE83AD3" w14:textId="586CD572"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92</w:t>
      </w:r>
      <w:r w:rsidR="004A0208">
        <w:rPr>
          <w:rFonts w:ascii="Garamond" w:hAnsi="Garamond" w:cs="Times"/>
          <w:color w:val="0B4E7D"/>
        </w:rPr>
        <w:tab/>
      </w:r>
      <w:r w:rsidRPr="00324269">
        <w:rPr>
          <w:rFonts w:ascii="Garamond" w:hAnsi="Garamond" w:cs="Times"/>
        </w:rPr>
        <w:t>Pretty woman you bring me down to that knee</w:t>
      </w:r>
    </w:p>
    <w:p w14:paraId="07080C79" w14:textId="17BA4413"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93</w:t>
      </w:r>
      <w:r w:rsidR="004A0208">
        <w:rPr>
          <w:rFonts w:ascii="Garamond" w:hAnsi="Garamond" w:cs="Times"/>
          <w:color w:val="0B4E7D"/>
        </w:rPr>
        <w:tab/>
      </w:r>
      <w:r w:rsidRPr="00324269">
        <w:rPr>
          <w:rFonts w:ascii="Garamond" w:hAnsi="Garamond" w:cs="Times"/>
        </w:rPr>
        <w:t xml:space="preserve">Pretty woman you make me </w:t>
      </w:r>
      <w:proofErr w:type="spellStart"/>
      <w:proofErr w:type="gramStart"/>
      <w:r w:rsidRPr="00324269">
        <w:rPr>
          <w:rFonts w:ascii="Garamond" w:hAnsi="Garamond" w:cs="Times"/>
        </w:rPr>
        <w:t>wanna</w:t>
      </w:r>
      <w:proofErr w:type="spellEnd"/>
      <w:proofErr w:type="gramEnd"/>
      <w:r w:rsidRPr="00324269">
        <w:rPr>
          <w:rFonts w:ascii="Garamond" w:hAnsi="Garamond" w:cs="Times"/>
        </w:rPr>
        <w:t xml:space="preserve"> beg please</w:t>
      </w:r>
    </w:p>
    <w:p w14:paraId="7119B825" w14:textId="1FC5FD5F"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94</w:t>
      </w:r>
      <w:r w:rsidR="004A0208">
        <w:rPr>
          <w:rFonts w:ascii="Garamond" w:hAnsi="Garamond" w:cs="Times"/>
          <w:color w:val="0B4E7D"/>
        </w:rPr>
        <w:tab/>
      </w:r>
      <w:r w:rsidRPr="00324269">
        <w:rPr>
          <w:rFonts w:ascii="Garamond" w:hAnsi="Garamond" w:cs="Times"/>
        </w:rPr>
        <w:t>Oh, pretty woman</w:t>
      </w:r>
    </w:p>
    <w:p w14:paraId="3F0CD6A0" w14:textId="54DD51A4"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95</w:t>
      </w:r>
      <w:r w:rsidR="004A0208">
        <w:rPr>
          <w:rFonts w:ascii="Garamond" w:hAnsi="Garamond" w:cs="Times"/>
          <w:color w:val="0B4E7D"/>
        </w:rPr>
        <w:tab/>
      </w:r>
      <w:r w:rsidRPr="00324269">
        <w:rPr>
          <w:rFonts w:ascii="Garamond" w:hAnsi="Garamond" w:cs="Times"/>
        </w:rPr>
        <w:t>Big hairy woman you need to shave that stuff</w:t>
      </w:r>
    </w:p>
    <w:p w14:paraId="10AC5F4D" w14:textId="7D9FD394"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96</w:t>
      </w:r>
      <w:r w:rsidR="004A0208">
        <w:rPr>
          <w:rFonts w:ascii="Garamond" w:hAnsi="Garamond" w:cs="Times"/>
          <w:color w:val="0B4E7D"/>
        </w:rPr>
        <w:tab/>
      </w:r>
      <w:r w:rsidRPr="00324269">
        <w:rPr>
          <w:rFonts w:ascii="Garamond" w:hAnsi="Garamond" w:cs="Times"/>
        </w:rPr>
        <w:t>Big hairy woman you know I bet it's tough</w:t>
      </w:r>
    </w:p>
    <w:p w14:paraId="47C13E72" w14:textId="3F638EF9"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97</w:t>
      </w:r>
      <w:r w:rsidR="004A0208">
        <w:rPr>
          <w:rFonts w:ascii="Garamond" w:hAnsi="Garamond" w:cs="Times"/>
          <w:color w:val="0B4E7D"/>
        </w:rPr>
        <w:tab/>
      </w:r>
      <w:r w:rsidRPr="00324269">
        <w:rPr>
          <w:rFonts w:ascii="Garamond" w:hAnsi="Garamond" w:cs="Times"/>
        </w:rPr>
        <w:t xml:space="preserve">Big hairy woman all that hair it </w:t>
      </w:r>
      <w:proofErr w:type="spellStart"/>
      <w:proofErr w:type="gramStart"/>
      <w:r w:rsidRPr="00324269">
        <w:rPr>
          <w:rFonts w:ascii="Garamond" w:hAnsi="Garamond" w:cs="Times"/>
        </w:rPr>
        <w:t>ain't</w:t>
      </w:r>
      <w:proofErr w:type="spellEnd"/>
      <w:proofErr w:type="gramEnd"/>
      <w:r w:rsidRPr="00324269">
        <w:rPr>
          <w:rFonts w:ascii="Garamond" w:hAnsi="Garamond" w:cs="Times"/>
        </w:rPr>
        <w:t xml:space="preserve"> legit</w:t>
      </w:r>
    </w:p>
    <w:p w14:paraId="2CF82D5E" w14:textId="59A334CD"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98</w:t>
      </w:r>
      <w:r w:rsidR="004A0208">
        <w:rPr>
          <w:rFonts w:ascii="Garamond" w:hAnsi="Garamond" w:cs="Times"/>
          <w:color w:val="0B4E7D"/>
        </w:rPr>
        <w:tab/>
      </w:r>
      <w:r w:rsidRPr="00324269">
        <w:rPr>
          <w:rFonts w:ascii="Garamond" w:hAnsi="Garamond" w:cs="Times"/>
        </w:rPr>
        <w:t>'Cause you look like ‘Cousin It'</w:t>
      </w:r>
    </w:p>
    <w:p w14:paraId="0E72E49F" w14:textId="1CB905E2"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99</w:t>
      </w:r>
      <w:r w:rsidR="004A0208">
        <w:rPr>
          <w:rFonts w:ascii="Garamond" w:hAnsi="Garamond" w:cs="Times"/>
          <w:color w:val="0B4E7D"/>
        </w:rPr>
        <w:tab/>
      </w:r>
      <w:r w:rsidRPr="00324269">
        <w:rPr>
          <w:rFonts w:ascii="Garamond" w:hAnsi="Garamond" w:cs="Times"/>
        </w:rPr>
        <w:t>Big hairy woman</w:t>
      </w:r>
    </w:p>
    <w:p w14:paraId="290DCEEC" w14:textId="473BA5E9"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100</w:t>
      </w:r>
      <w:r w:rsidR="004A0208">
        <w:rPr>
          <w:rFonts w:ascii="Garamond" w:hAnsi="Garamond" w:cs="Times"/>
          <w:color w:val="0B4E7D"/>
        </w:rPr>
        <w:tab/>
      </w:r>
      <w:r w:rsidRPr="00324269">
        <w:rPr>
          <w:rFonts w:ascii="Garamond" w:hAnsi="Garamond" w:cs="Times"/>
        </w:rPr>
        <w:t>Bald headed woman girl your hair won't grow</w:t>
      </w:r>
    </w:p>
    <w:p w14:paraId="3F1A3BFA" w14:textId="22E12293"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101</w:t>
      </w:r>
      <w:r w:rsidR="004A0208">
        <w:rPr>
          <w:rFonts w:ascii="Garamond" w:hAnsi="Garamond" w:cs="Times"/>
          <w:color w:val="0B4E7D"/>
        </w:rPr>
        <w:tab/>
      </w:r>
      <w:r w:rsidRPr="00324269">
        <w:rPr>
          <w:rFonts w:ascii="Garamond" w:hAnsi="Garamond" w:cs="Times"/>
        </w:rPr>
        <w:t xml:space="preserve">Bald headed woman you got a teeny weeny </w:t>
      </w:r>
      <w:proofErr w:type="gramStart"/>
      <w:r w:rsidRPr="00324269">
        <w:rPr>
          <w:rFonts w:ascii="Garamond" w:hAnsi="Garamond" w:cs="Times"/>
        </w:rPr>
        <w:t>afro</w:t>
      </w:r>
      <w:proofErr w:type="gramEnd"/>
    </w:p>
    <w:p w14:paraId="6143D5C6" w14:textId="1881A82B"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102</w:t>
      </w:r>
      <w:r w:rsidR="004A0208">
        <w:rPr>
          <w:rFonts w:ascii="Garamond" w:hAnsi="Garamond" w:cs="Times"/>
          <w:color w:val="0B4E7D"/>
        </w:rPr>
        <w:tab/>
      </w:r>
      <w:r w:rsidRPr="00324269">
        <w:rPr>
          <w:rFonts w:ascii="Garamond" w:hAnsi="Garamond" w:cs="Times"/>
        </w:rPr>
        <w:t>Bald headed woman you know your hair could look nice</w:t>
      </w:r>
    </w:p>
    <w:p w14:paraId="2905CC69" w14:textId="17A2A665"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103</w:t>
      </w:r>
      <w:r w:rsidR="004A0208">
        <w:rPr>
          <w:rFonts w:ascii="Garamond" w:hAnsi="Garamond" w:cs="Times"/>
          <w:color w:val="0B4E7D"/>
        </w:rPr>
        <w:tab/>
      </w:r>
      <w:r w:rsidRPr="00324269">
        <w:rPr>
          <w:rFonts w:ascii="Garamond" w:hAnsi="Garamond" w:cs="Times"/>
        </w:rPr>
        <w:t>Bald headed woman first you got to roll it with rice</w:t>
      </w:r>
    </w:p>
    <w:p w14:paraId="6032E361" w14:textId="1455CA5D"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104</w:t>
      </w:r>
      <w:r w:rsidR="004A0208">
        <w:rPr>
          <w:rFonts w:ascii="Garamond" w:hAnsi="Garamond" w:cs="Times"/>
          <w:color w:val="0B4E7D"/>
        </w:rPr>
        <w:tab/>
      </w:r>
      <w:r w:rsidRPr="00324269">
        <w:rPr>
          <w:rFonts w:ascii="Garamond" w:hAnsi="Garamond" w:cs="Times"/>
        </w:rPr>
        <w:t xml:space="preserve">Bald headed woman </w:t>
      </w:r>
      <w:proofErr w:type="gramStart"/>
      <w:r w:rsidRPr="00324269">
        <w:rPr>
          <w:rFonts w:ascii="Garamond" w:hAnsi="Garamond" w:cs="Times"/>
        </w:rPr>
        <w:t>here,</w:t>
      </w:r>
      <w:proofErr w:type="gramEnd"/>
      <w:r w:rsidRPr="00324269">
        <w:rPr>
          <w:rFonts w:ascii="Garamond" w:hAnsi="Garamond" w:cs="Times"/>
        </w:rPr>
        <w:t xml:space="preserve"> let me get this hunk of biz for </w:t>
      </w:r>
      <w:proofErr w:type="spellStart"/>
      <w:r w:rsidRPr="00324269">
        <w:rPr>
          <w:rFonts w:ascii="Garamond" w:hAnsi="Garamond" w:cs="Times"/>
        </w:rPr>
        <w:t>ya</w:t>
      </w:r>
      <w:proofErr w:type="spellEnd"/>
    </w:p>
    <w:p w14:paraId="7FAF6FDA" w14:textId="6CDDDCB7"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105</w:t>
      </w:r>
      <w:r w:rsidR="004A0208">
        <w:rPr>
          <w:rFonts w:ascii="Garamond" w:hAnsi="Garamond" w:cs="Times"/>
          <w:color w:val="0B4E7D"/>
        </w:rPr>
        <w:tab/>
      </w:r>
      <w:proofErr w:type="spellStart"/>
      <w:r w:rsidRPr="00324269">
        <w:rPr>
          <w:rFonts w:ascii="Garamond" w:hAnsi="Garamond" w:cs="Times"/>
        </w:rPr>
        <w:t>Ya</w:t>
      </w:r>
      <w:proofErr w:type="spellEnd"/>
      <w:r w:rsidRPr="00324269">
        <w:rPr>
          <w:rFonts w:ascii="Garamond" w:hAnsi="Garamond" w:cs="Times"/>
        </w:rPr>
        <w:t xml:space="preserve"> know what I'm saying you look better than rice a </w:t>
      </w:r>
      <w:proofErr w:type="spellStart"/>
      <w:r w:rsidRPr="00324269">
        <w:rPr>
          <w:rFonts w:ascii="Garamond" w:hAnsi="Garamond" w:cs="Times"/>
        </w:rPr>
        <w:t>roni</w:t>
      </w:r>
      <w:proofErr w:type="spellEnd"/>
    </w:p>
    <w:p w14:paraId="5639DE15" w14:textId="5F572788"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106</w:t>
      </w:r>
      <w:r w:rsidR="004A0208">
        <w:rPr>
          <w:rFonts w:ascii="Garamond" w:hAnsi="Garamond" w:cs="Times"/>
          <w:color w:val="0B4E7D"/>
        </w:rPr>
        <w:tab/>
      </w:r>
      <w:r w:rsidRPr="00324269">
        <w:rPr>
          <w:rFonts w:ascii="Garamond" w:hAnsi="Garamond" w:cs="Times"/>
        </w:rPr>
        <w:t>Oh bald headed woman</w:t>
      </w:r>
    </w:p>
    <w:p w14:paraId="6042C590" w14:textId="32906023"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107</w:t>
      </w:r>
      <w:r w:rsidR="004A0208">
        <w:rPr>
          <w:rFonts w:ascii="Garamond" w:hAnsi="Garamond" w:cs="Times"/>
          <w:color w:val="0B4E7D"/>
        </w:rPr>
        <w:tab/>
      </w:r>
      <w:r w:rsidRPr="00324269">
        <w:rPr>
          <w:rFonts w:ascii="Garamond" w:hAnsi="Garamond" w:cs="Times"/>
        </w:rPr>
        <w:t>Big hairy woman come on in</w:t>
      </w:r>
    </w:p>
    <w:p w14:paraId="707B0DAB" w14:textId="06BD3C96"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108</w:t>
      </w:r>
      <w:r w:rsidR="004A0208">
        <w:rPr>
          <w:rFonts w:ascii="Garamond" w:hAnsi="Garamond" w:cs="Times"/>
          <w:color w:val="0B4E7D"/>
        </w:rPr>
        <w:tab/>
      </w:r>
      <w:r w:rsidRPr="00324269">
        <w:rPr>
          <w:rFonts w:ascii="Garamond" w:hAnsi="Garamond" w:cs="Times"/>
        </w:rPr>
        <w:t>And don't forget your bald headed friend</w:t>
      </w:r>
    </w:p>
    <w:p w14:paraId="10AD102D" w14:textId="73621272"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109</w:t>
      </w:r>
      <w:r w:rsidR="004A0208">
        <w:rPr>
          <w:rFonts w:ascii="Garamond" w:hAnsi="Garamond" w:cs="Times"/>
          <w:color w:val="0B4E7D"/>
        </w:rPr>
        <w:tab/>
      </w:r>
      <w:r w:rsidRPr="00324269">
        <w:rPr>
          <w:rFonts w:ascii="Garamond" w:hAnsi="Garamond" w:cs="Times"/>
        </w:rPr>
        <w:t>Hey pretty woman let the boys Jump in</w:t>
      </w:r>
    </w:p>
    <w:p w14:paraId="240F86A8" w14:textId="55F0CACF"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110</w:t>
      </w:r>
      <w:r w:rsidR="004A0208">
        <w:rPr>
          <w:rFonts w:ascii="Garamond" w:hAnsi="Garamond" w:cs="Times"/>
          <w:color w:val="0B4E7D"/>
        </w:rPr>
        <w:tab/>
      </w:r>
      <w:r w:rsidRPr="00324269">
        <w:rPr>
          <w:rFonts w:ascii="Garamond" w:hAnsi="Garamond" w:cs="Times"/>
        </w:rPr>
        <w:t xml:space="preserve">Two </w:t>
      </w:r>
      <w:proofErr w:type="spellStart"/>
      <w:r w:rsidRPr="00324269">
        <w:rPr>
          <w:rFonts w:ascii="Garamond" w:hAnsi="Garamond" w:cs="Times"/>
        </w:rPr>
        <w:t>timin</w:t>
      </w:r>
      <w:proofErr w:type="spellEnd"/>
      <w:r w:rsidRPr="00324269">
        <w:rPr>
          <w:rFonts w:ascii="Garamond" w:hAnsi="Garamond" w:cs="Times"/>
        </w:rPr>
        <w:t xml:space="preserve">' woman girl you know you </w:t>
      </w:r>
      <w:proofErr w:type="spellStart"/>
      <w:r w:rsidRPr="00324269">
        <w:rPr>
          <w:rFonts w:ascii="Garamond" w:hAnsi="Garamond" w:cs="Times"/>
        </w:rPr>
        <w:t>ain't</w:t>
      </w:r>
      <w:proofErr w:type="spellEnd"/>
      <w:r w:rsidRPr="00324269">
        <w:rPr>
          <w:rFonts w:ascii="Garamond" w:hAnsi="Garamond" w:cs="Times"/>
        </w:rPr>
        <w:t xml:space="preserve"> right</w:t>
      </w:r>
    </w:p>
    <w:p w14:paraId="5C400959" w14:textId="714919D0"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111</w:t>
      </w:r>
      <w:r w:rsidR="004A0208">
        <w:rPr>
          <w:rFonts w:ascii="Garamond" w:hAnsi="Garamond" w:cs="Times"/>
          <w:color w:val="0B4E7D"/>
        </w:rPr>
        <w:tab/>
      </w:r>
      <w:r w:rsidRPr="00324269">
        <w:rPr>
          <w:rFonts w:ascii="Garamond" w:hAnsi="Garamond" w:cs="Times"/>
        </w:rPr>
        <w:t xml:space="preserve">Two </w:t>
      </w:r>
      <w:proofErr w:type="spellStart"/>
      <w:r w:rsidRPr="00324269">
        <w:rPr>
          <w:rFonts w:ascii="Garamond" w:hAnsi="Garamond" w:cs="Times"/>
        </w:rPr>
        <w:t>timin</w:t>
      </w:r>
      <w:proofErr w:type="spellEnd"/>
      <w:r w:rsidRPr="00324269">
        <w:rPr>
          <w:rFonts w:ascii="Garamond" w:hAnsi="Garamond" w:cs="Times"/>
        </w:rPr>
        <w:t xml:space="preserve">' woman </w:t>
      </w:r>
      <w:proofErr w:type="spellStart"/>
      <w:r w:rsidRPr="00324269">
        <w:rPr>
          <w:rFonts w:ascii="Garamond" w:hAnsi="Garamond" w:cs="Times"/>
        </w:rPr>
        <w:t>you's</w:t>
      </w:r>
      <w:proofErr w:type="spellEnd"/>
      <w:r w:rsidRPr="00324269">
        <w:rPr>
          <w:rFonts w:ascii="Garamond" w:hAnsi="Garamond" w:cs="Times"/>
        </w:rPr>
        <w:t xml:space="preserve"> out with my boy last night</w:t>
      </w:r>
    </w:p>
    <w:p w14:paraId="43B41560" w14:textId="16D96EC1"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112</w:t>
      </w:r>
      <w:r w:rsidR="004A0208">
        <w:rPr>
          <w:rFonts w:ascii="Garamond" w:hAnsi="Garamond" w:cs="Times"/>
          <w:color w:val="0B4E7D"/>
        </w:rPr>
        <w:tab/>
      </w:r>
      <w:r w:rsidRPr="00324269">
        <w:rPr>
          <w:rFonts w:ascii="Garamond" w:hAnsi="Garamond" w:cs="Times"/>
        </w:rPr>
        <w:t xml:space="preserve">Two </w:t>
      </w:r>
      <w:proofErr w:type="spellStart"/>
      <w:r w:rsidRPr="00324269">
        <w:rPr>
          <w:rFonts w:ascii="Garamond" w:hAnsi="Garamond" w:cs="Times"/>
        </w:rPr>
        <w:t>timin</w:t>
      </w:r>
      <w:proofErr w:type="spellEnd"/>
      <w:r w:rsidRPr="00324269">
        <w:rPr>
          <w:rFonts w:ascii="Garamond" w:hAnsi="Garamond" w:cs="Times"/>
        </w:rPr>
        <w:t>' woman that takes a load off my mind</w:t>
      </w:r>
    </w:p>
    <w:p w14:paraId="433FA528" w14:textId="2EA74097"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113</w:t>
      </w:r>
      <w:r w:rsidR="004A0208">
        <w:rPr>
          <w:rFonts w:ascii="Garamond" w:hAnsi="Garamond" w:cs="Times"/>
          <w:color w:val="0B4E7D"/>
        </w:rPr>
        <w:tab/>
      </w:r>
      <w:r w:rsidRPr="00324269">
        <w:rPr>
          <w:rFonts w:ascii="Garamond" w:hAnsi="Garamond" w:cs="Times"/>
        </w:rPr>
        <w:t xml:space="preserve">Two </w:t>
      </w:r>
      <w:proofErr w:type="spellStart"/>
      <w:r w:rsidRPr="00324269">
        <w:rPr>
          <w:rFonts w:ascii="Garamond" w:hAnsi="Garamond" w:cs="Times"/>
        </w:rPr>
        <w:t>timin</w:t>
      </w:r>
      <w:proofErr w:type="spellEnd"/>
      <w:r w:rsidRPr="00324269">
        <w:rPr>
          <w:rFonts w:ascii="Garamond" w:hAnsi="Garamond" w:cs="Times"/>
        </w:rPr>
        <w:t xml:space="preserve">' woman now I know the baby </w:t>
      </w:r>
      <w:proofErr w:type="spellStart"/>
      <w:r w:rsidRPr="00324269">
        <w:rPr>
          <w:rFonts w:ascii="Garamond" w:hAnsi="Garamond" w:cs="Times"/>
        </w:rPr>
        <w:t>ain't</w:t>
      </w:r>
      <w:proofErr w:type="spellEnd"/>
      <w:r w:rsidRPr="00324269">
        <w:rPr>
          <w:rFonts w:ascii="Garamond" w:hAnsi="Garamond" w:cs="Times"/>
        </w:rPr>
        <w:t xml:space="preserve"> mine</w:t>
      </w:r>
    </w:p>
    <w:p w14:paraId="214E98E0" w14:textId="15C97B13" w:rsidR="00293A53" w:rsidRPr="00324269" w:rsidRDefault="00293A53" w:rsidP="00681870">
      <w:pPr>
        <w:widowControl w:val="0"/>
        <w:autoSpaceDE w:val="0"/>
        <w:autoSpaceDN w:val="0"/>
        <w:adjustRightInd w:val="0"/>
        <w:spacing w:after="0"/>
        <w:ind w:left="144" w:hanging="576"/>
        <w:jc w:val="both"/>
        <w:rPr>
          <w:rFonts w:ascii="Garamond" w:hAnsi="Garamond" w:cs="Times"/>
        </w:rPr>
      </w:pPr>
      <w:r w:rsidRPr="00324269">
        <w:rPr>
          <w:rFonts w:ascii="Garamond" w:hAnsi="Garamond" w:cs="Times"/>
          <w:color w:val="0B4E7D"/>
        </w:rPr>
        <w:t>114</w:t>
      </w:r>
      <w:r w:rsidR="004A0208">
        <w:rPr>
          <w:rFonts w:ascii="Garamond" w:hAnsi="Garamond" w:cs="Times"/>
          <w:color w:val="0B4E7D"/>
        </w:rPr>
        <w:tab/>
      </w:r>
      <w:r w:rsidRPr="00324269">
        <w:rPr>
          <w:rFonts w:ascii="Garamond" w:hAnsi="Garamond" w:cs="Times"/>
        </w:rPr>
        <w:t xml:space="preserve">Oh, two </w:t>
      </w:r>
      <w:proofErr w:type="spellStart"/>
      <w:r w:rsidRPr="00324269">
        <w:rPr>
          <w:rFonts w:ascii="Garamond" w:hAnsi="Garamond" w:cs="Times"/>
        </w:rPr>
        <w:t>timin</w:t>
      </w:r>
      <w:proofErr w:type="spellEnd"/>
      <w:r w:rsidRPr="00324269">
        <w:rPr>
          <w:rFonts w:ascii="Garamond" w:hAnsi="Garamond" w:cs="Times"/>
        </w:rPr>
        <w:t>' woman</w:t>
      </w:r>
    </w:p>
    <w:p w14:paraId="72235946" w14:textId="5DFCF03F" w:rsidR="00293A53" w:rsidRPr="00324269" w:rsidRDefault="00293A53" w:rsidP="00681870">
      <w:pPr>
        <w:widowControl w:val="0"/>
        <w:autoSpaceDE w:val="0"/>
        <w:autoSpaceDN w:val="0"/>
        <w:adjustRightInd w:val="0"/>
        <w:spacing w:after="360"/>
        <w:ind w:left="144" w:hanging="576"/>
        <w:jc w:val="both"/>
        <w:rPr>
          <w:rFonts w:ascii="Garamond" w:hAnsi="Garamond" w:cs="Times"/>
        </w:rPr>
      </w:pPr>
      <w:r w:rsidRPr="00324269">
        <w:rPr>
          <w:rFonts w:ascii="Garamond" w:hAnsi="Garamond" w:cs="Times"/>
          <w:color w:val="0B4E7D"/>
        </w:rPr>
        <w:t>115</w:t>
      </w:r>
      <w:r w:rsidR="004A0208">
        <w:rPr>
          <w:rFonts w:ascii="Garamond" w:hAnsi="Garamond" w:cs="Times"/>
          <w:color w:val="0B4E7D"/>
        </w:rPr>
        <w:tab/>
      </w:r>
      <w:r w:rsidRPr="00324269">
        <w:rPr>
          <w:rFonts w:ascii="Garamond" w:hAnsi="Garamond" w:cs="Times"/>
        </w:rPr>
        <w:t>Oh pretty woman</w:t>
      </w:r>
      <w:bookmarkStart w:id="0" w:name="_GoBack"/>
      <w:bookmarkEnd w:id="0"/>
    </w:p>
    <w:p w14:paraId="78ED2509" w14:textId="08F774FE" w:rsidR="004A0208" w:rsidRDefault="004A0208" w:rsidP="004A0208">
      <w:pPr>
        <w:widowControl w:val="0"/>
        <w:autoSpaceDE w:val="0"/>
        <w:autoSpaceDN w:val="0"/>
        <w:adjustRightInd w:val="0"/>
        <w:spacing w:after="240"/>
        <w:ind w:left="144" w:hanging="576"/>
        <w:jc w:val="both"/>
        <w:rPr>
          <w:rFonts w:ascii="Garamond" w:hAnsi="Garamond" w:cs="Times"/>
          <w:color w:val="0B4E7D"/>
        </w:rPr>
      </w:pPr>
      <w:r>
        <w:rPr>
          <w:rFonts w:ascii="Garamond" w:hAnsi="Garamond" w:cs="Times"/>
          <w:color w:val="0B4E7D"/>
        </w:rPr>
        <w:tab/>
        <w:t>[Notes:]</w:t>
      </w:r>
    </w:p>
    <w:p w14:paraId="3586517D" w14:textId="184FF131"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140</w:t>
      </w:r>
      <w:r w:rsidR="004A0208">
        <w:rPr>
          <w:rFonts w:ascii="Garamond" w:hAnsi="Garamond" w:cs="Times"/>
          <w:color w:val="0B4E7D"/>
        </w:rPr>
        <w:tab/>
      </w:r>
      <w:r w:rsidRPr="00324269">
        <w:rPr>
          <w:rFonts w:ascii="Garamond" w:hAnsi="Garamond" w:cs="Times"/>
          <w:color w:val="0B4E7D"/>
        </w:rPr>
        <w:t>[10]</w:t>
      </w:r>
      <w:r w:rsidRPr="00324269">
        <w:rPr>
          <w:rFonts w:ascii="Garamond" w:hAnsi="Garamond" w:cs="Times"/>
        </w:rPr>
        <w:t xml:space="preserve"> Because the fair use enquiry often requires close questions of judgment as to the extent of permissible borrowing in cases involving parodies (or other critical works), courts may also wish to bear in mind that the goals of the copyright law, "to stimulate the creation and publication of edifying matter," [...] are not always best served by automatically granting injunctive relief when parodists are found to have gone beyond the bounds of fair use. See 17 U. S. C. § 502(a) (court "</w:t>
      </w:r>
      <w:r w:rsidRPr="00324269">
        <w:rPr>
          <w:rFonts w:ascii="Garamond" w:hAnsi="Garamond" w:cs="Times"/>
          <w:i/>
          <w:iCs/>
        </w:rPr>
        <w:t>may</w:t>
      </w:r>
      <w:r w:rsidRPr="00324269">
        <w:rPr>
          <w:rFonts w:ascii="Garamond" w:hAnsi="Garamond" w:cs="Times"/>
        </w:rPr>
        <w:t xml:space="preserve"> . . . grant . . . injunctions on such terms as it may deem reasonable to prevent or restrain infringement") (emphasis added); </w:t>
      </w:r>
      <w:proofErr w:type="spellStart"/>
      <w:r w:rsidRPr="00324269">
        <w:rPr>
          <w:rFonts w:ascii="Garamond" w:hAnsi="Garamond" w:cs="Times"/>
        </w:rPr>
        <w:t>Leval</w:t>
      </w:r>
      <w:proofErr w:type="spellEnd"/>
      <w:r w:rsidRPr="00324269">
        <w:rPr>
          <w:rFonts w:ascii="Garamond" w:hAnsi="Garamond" w:cs="Times"/>
        </w:rPr>
        <w:t xml:space="preserve"> 1132 (while in the "vast majority of cases, [an injunctive] remedy is justified because most infringements are simple piracy," such cases are "worlds apart from many of those raising reasonable contentions of fair use" where "there may be a strong public interest in the publication of the secondary work [and] the copyright owner's interest may be adequately protected by an award of damages for whatever infringement is found"); </w:t>
      </w:r>
      <w:proofErr w:type="spellStart"/>
      <w:r w:rsidRPr="00324269">
        <w:rPr>
          <w:rFonts w:ascii="Garamond" w:hAnsi="Garamond" w:cs="Times"/>
          <w:i/>
          <w:iCs/>
        </w:rPr>
        <w:t>Abend</w:t>
      </w:r>
      <w:proofErr w:type="spellEnd"/>
      <w:r w:rsidRPr="00324269">
        <w:rPr>
          <w:rFonts w:ascii="Garamond" w:hAnsi="Garamond" w:cs="Times"/>
        </w:rPr>
        <w:t xml:space="preserve"> v. </w:t>
      </w:r>
      <w:r w:rsidRPr="00324269">
        <w:rPr>
          <w:rFonts w:ascii="Garamond" w:hAnsi="Garamond" w:cs="Times"/>
          <w:i/>
          <w:iCs/>
        </w:rPr>
        <w:t>MCA, Inc.,</w:t>
      </w:r>
      <w:r w:rsidRPr="00324269">
        <w:rPr>
          <w:rFonts w:ascii="Garamond" w:hAnsi="Garamond" w:cs="Times"/>
        </w:rPr>
        <w:t xml:space="preserve"> 863 F. 2d 1465, 1479 (CA9 1988) (finding "special circumstances" that would cause "great injustice" to defendants and "public injury" were injunction to issue), </w:t>
      </w:r>
      <w:proofErr w:type="spellStart"/>
      <w:r w:rsidRPr="00324269">
        <w:rPr>
          <w:rFonts w:ascii="Garamond" w:hAnsi="Garamond" w:cs="Times"/>
        </w:rPr>
        <w:t>aff'd</w:t>
      </w:r>
      <w:proofErr w:type="spellEnd"/>
      <w:r w:rsidRPr="00324269">
        <w:rPr>
          <w:rFonts w:ascii="Garamond" w:hAnsi="Garamond" w:cs="Times"/>
        </w:rPr>
        <w:t xml:space="preserve"> </w:t>
      </w:r>
      <w:r w:rsidRPr="00324269">
        <w:rPr>
          <w:rFonts w:ascii="Garamond" w:hAnsi="Garamond" w:cs="Times"/>
          <w:i/>
          <w:iCs/>
        </w:rPr>
        <w:t>sub nom. Stewart</w:t>
      </w:r>
      <w:r w:rsidRPr="00324269">
        <w:rPr>
          <w:rFonts w:ascii="Garamond" w:hAnsi="Garamond" w:cs="Times"/>
        </w:rPr>
        <w:t xml:space="preserve"> v. </w:t>
      </w:r>
      <w:proofErr w:type="spellStart"/>
      <w:r w:rsidRPr="00324269">
        <w:rPr>
          <w:rFonts w:ascii="Garamond" w:hAnsi="Garamond" w:cs="Times"/>
          <w:i/>
          <w:iCs/>
        </w:rPr>
        <w:t>Abend</w:t>
      </w:r>
      <w:proofErr w:type="spellEnd"/>
      <w:r w:rsidRPr="00324269">
        <w:rPr>
          <w:rFonts w:ascii="Garamond" w:hAnsi="Garamond" w:cs="Times"/>
          <w:i/>
          <w:iCs/>
        </w:rPr>
        <w:t>,</w:t>
      </w:r>
      <w:r w:rsidRPr="00324269">
        <w:rPr>
          <w:rFonts w:ascii="Garamond" w:hAnsi="Garamond" w:cs="Times"/>
        </w:rPr>
        <w:t xml:space="preserve"> 495 U. S. 207 (1990).</w:t>
      </w:r>
    </w:p>
    <w:p w14:paraId="4C77E514" w14:textId="745B6FF7" w:rsidR="00293A53" w:rsidRPr="004A0208" w:rsidRDefault="00293A53" w:rsidP="004A0208">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141</w:t>
      </w:r>
      <w:r w:rsidR="004A0208">
        <w:rPr>
          <w:rFonts w:ascii="Garamond" w:hAnsi="Garamond" w:cs="Times"/>
          <w:color w:val="0B4E7D"/>
        </w:rPr>
        <w:tab/>
      </w:r>
      <w:r w:rsidRPr="00324269">
        <w:rPr>
          <w:rFonts w:ascii="Garamond" w:hAnsi="Garamond" w:cs="Times"/>
          <w:color w:val="0B4E7D"/>
        </w:rPr>
        <w:t>[11]</w:t>
      </w:r>
      <w:r w:rsidRPr="00324269">
        <w:rPr>
          <w:rFonts w:ascii="Garamond" w:hAnsi="Garamond" w:cs="Times"/>
        </w:rPr>
        <w:t xml:space="preserve"> The obvious statutory exception to this focus on transformative uses is the straight reproduction of multiple copies for classroom distribution</w:t>
      </w:r>
      <w:proofErr w:type="gramStart"/>
      <w:r w:rsidRPr="00324269">
        <w:rPr>
          <w:rFonts w:ascii="Garamond" w:hAnsi="Garamond" w:cs="Times"/>
        </w:rPr>
        <w:t>.</w:t>
      </w:r>
      <w:r w:rsidRPr="00324269">
        <w:rPr>
          <w:rFonts w:ascii="Garamond" w:hAnsi="Garamond" w:cs="Times"/>
          <w:color w:val="0B4E7D"/>
        </w:rPr>
        <w:t>[</w:t>
      </w:r>
      <w:proofErr w:type="gramEnd"/>
      <w:r w:rsidRPr="00324269">
        <w:rPr>
          <w:rFonts w:ascii="Garamond" w:hAnsi="Garamond" w:cs="Times"/>
          <w:color w:val="0B4E7D"/>
        </w:rPr>
        <w:t>...]</w:t>
      </w:r>
    </w:p>
    <w:p w14:paraId="0F03CA6E" w14:textId="12B98C8B"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144</w:t>
      </w:r>
      <w:r w:rsidR="004A0208">
        <w:rPr>
          <w:rFonts w:ascii="Garamond" w:hAnsi="Garamond" w:cs="Times"/>
          <w:color w:val="0B4E7D"/>
        </w:rPr>
        <w:tab/>
      </w:r>
      <w:r w:rsidRPr="00324269">
        <w:rPr>
          <w:rFonts w:ascii="Garamond" w:hAnsi="Garamond" w:cs="Times"/>
          <w:color w:val="0B4E7D"/>
        </w:rPr>
        <w:t>[14]</w:t>
      </w:r>
      <w:r w:rsidRPr="00324269">
        <w:rPr>
          <w:rFonts w:ascii="Garamond" w:hAnsi="Garamond" w:cs="Times"/>
        </w:rPr>
        <w:t xml:space="preserve"> A parody that more loosely targets an original than the parody presented here may still be sufficiently aimed at an original work to come within our analysis of parody. If a parody whose wide dissemination in the market runs the risk of serving as a substitute for the original or licensed derivatives [...], it is more incumbent on one claiming fair use to establish the extent of transformation and the parody's critical relationship to the original. By contrast, when there is little or no risk of market substitution, whether because of the large extent of transformation of the earlier work, the new work's minimal distribution in the market, the small extent to which it borrows from an original, or other factors, taking </w:t>
      </w:r>
      <w:proofErr w:type="spellStart"/>
      <w:r w:rsidRPr="00324269">
        <w:rPr>
          <w:rFonts w:ascii="Garamond" w:hAnsi="Garamond" w:cs="Times"/>
        </w:rPr>
        <w:t>parodic</w:t>
      </w:r>
      <w:proofErr w:type="spellEnd"/>
      <w:r w:rsidRPr="00324269">
        <w:rPr>
          <w:rFonts w:ascii="Garamond" w:hAnsi="Garamond" w:cs="Times"/>
        </w:rPr>
        <w:t xml:space="preserve"> aim at an original is a less critical factor in the analysis, and looser forms of parody may be found to be fair use, as may satire with lesser justification for the borrowing than would otherwise be required.</w:t>
      </w:r>
    </w:p>
    <w:p w14:paraId="1745D66C" w14:textId="18746B17"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145</w:t>
      </w:r>
      <w:r w:rsidR="004A0208">
        <w:rPr>
          <w:rFonts w:ascii="Garamond" w:hAnsi="Garamond" w:cs="Times"/>
          <w:color w:val="0B4E7D"/>
        </w:rPr>
        <w:tab/>
      </w:r>
      <w:r w:rsidRPr="00324269">
        <w:rPr>
          <w:rFonts w:ascii="Garamond" w:hAnsi="Garamond" w:cs="Times"/>
          <w:color w:val="0B4E7D"/>
        </w:rPr>
        <w:t>[15]</w:t>
      </w:r>
      <w:r w:rsidRPr="00324269">
        <w:rPr>
          <w:rFonts w:ascii="Garamond" w:hAnsi="Garamond" w:cs="Times"/>
        </w:rPr>
        <w:t xml:space="preserve"> Satire has been defined as a work "in which prevalent follies or vices are assailed with ridicule," 14 Oxford English Dictionary, </w:t>
      </w:r>
      <w:r w:rsidRPr="00324269">
        <w:rPr>
          <w:rFonts w:ascii="Garamond" w:hAnsi="Garamond" w:cs="Times"/>
          <w:i/>
          <w:iCs/>
        </w:rPr>
        <w:t>supra,</w:t>
      </w:r>
      <w:r w:rsidRPr="00324269">
        <w:rPr>
          <w:rFonts w:ascii="Garamond" w:hAnsi="Garamond" w:cs="Times"/>
        </w:rPr>
        <w:t xml:space="preserve"> at 500, or are "attacked through irony, derision, or wit," American Heritage Dictionary, </w:t>
      </w:r>
      <w:r w:rsidRPr="00324269">
        <w:rPr>
          <w:rFonts w:ascii="Garamond" w:hAnsi="Garamond" w:cs="Times"/>
          <w:i/>
          <w:iCs/>
        </w:rPr>
        <w:t>supra,</w:t>
      </w:r>
      <w:r w:rsidRPr="00324269">
        <w:rPr>
          <w:rFonts w:ascii="Garamond" w:hAnsi="Garamond" w:cs="Times"/>
        </w:rPr>
        <w:t xml:space="preserve"> at 1604.</w:t>
      </w:r>
    </w:p>
    <w:p w14:paraId="1E2CF64F" w14:textId="7B72B059" w:rsidR="00293A53" w:rsidRPr="004A0208" w:rsidRDefault="00293A53" w:rsidP="004A0208">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146</w:t>
      </w:r>
      <w:r w:rsidR="004A0208">
        <w:rPr>
          <w:rFonts w:ascii="Garamond" w:hAnsi="Garamond" w:cs="Times"/>
          <w:color w:val="0B4E7D"/>
        </w:rPr>
        <w:tab/>
      </w:r>
      <w:r w:rsidRPr="00324269">
        <w:rPr>
          <w:rFonts w:ascii="Garamond" w:hAnsi="Garamond" w:cs="Times"/>
          <w:color w:val="0B4E7D"/>
        </w:rPr>
        <w:t>[16]</w:t>
      </w:r>
      <w:r w:rsidRPr="00324269">
        <w:rPr>
          <w:rFonts w:ascii="Garamond" w:hAnsi="Garamond" w:cs="Times"/>
        </w:rPr>
        <w:t xml:space="preserve"> The only further judgment, indeed, that a court may pass on a work goes to an assessment of whether the </w:t>
      </w:r>
      <w:proofErr w:type="spellStart"/>
      <w:r w:rsidRPr="00324269">
        <w:rPr>
          <w:rFonts w:ascii="Garamond" w:hAnsi="Garamond" w:cs="Times"/>
        </w:rPr>
        <w:t>parodic</w:t>
      </w:r>
      <w:proofErr w:type="spellEnd"/>
      <w:r w:rsidRPr="00324269">
        <w:rPr>
          <w:rFonts w:ascii="Garamond" w:hAnsi="Garamond" w:cs="Times"/>
        </w:rPr>
        <w:t xml:space="preserve"> element is slight or great, and the copying small or extensive in relation to the </w:t>
      </w:r>
      <w:proofErr w:type="spellStart"/>
      <w:r w:rsidRPr="00324269">
        <w:rPr>
          <w:rFonts w:ascii="Garamond" w:hAnsi="Garamond" w:cs="Times"/>
        </w:rPr>
        <w:t>parodic</w:t>
      </w:r>
      <w:proofErr w:type="spellEnd"/>
      <w:r w:rsidRPr="00324269">
        <w:rPr>
          <w:rFonts w:ascii="Garamond" w:hAnsi="Garamond" w:cs="Times"/>
        </w:rPr>
        <w:t xml:space="preserve"> element, for a work with slight </w:t>
      </w:r>
      <w:proofErr w:type="spellStart"/>
      <w:r w:rsidRPr="00324269">
        <w:rPr>
          <w:rFonts w:ascii="Garamond" w:hAnsi="Garamond" w:cs="Times"/>
        </w:rPr>
        <w:t>parodic</w:t>
      </w:r>
      <w:proofErr w:type="spellEnd"/>
      <w:r w:rsidRPr="00324269">
        <w:rPr>
          <w:rFonts w:ascii="Garamond" w:hAnsi="Garamond" w:cs="Times"/>
        </w:rPr>
        <w:t xml:space="preserve"> element and extensive copying will be more likely to merely "supersede</w:t>
      </w:r>
      <w:r w:rsidR="004A0208">
        <w:rPr>
          <w:rFonts w:ascii="Garamond" w:hAnsi="Garamond" w:cs="Times"/>
        </w:rPr>
        <w:t xml:space="preserve"> the objects" of the original. </w:t>
      </w:r>
      <w:r w:rsidRPr="00324269">
        <w:rPr>
          <w:rFonts w:ascii="Garamond" w:hAnsi="Garamond" w:cs="Times"/>
          <w:color w:val="0B4E7D"/>
        </w:rPr>
        <w:t>[...]</w:t>
      </w:r>
    </w:p>
    <w:p w14:paraId="071C78BA" w14:textId="4361DF50" w:rsidR="00293A53" w:rsidRPr="00324269" w:rsidRDefault="00293A53" w:rsidP="00324269">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148</w:t>
      </w:r>
      <w:r w:rsidR="004A0208">
        <w:rPr>
          <w:rFonts w:ascii="Garamond" w:hAnsi="Garamond" w:cs="Times"/>
          <w:color w:val="0B4E7D"/>
        </w:rPr>
        <w:tab/>
      </w:r>
      <w:r w:rsidRPr="00324269">
        <w:rPr>
          <w:rFonts w:ascii="Garamond" w:hAnsi="Garamond" w:cs="Times"/>
          <w:color w:val="0B4E7D"/>
        </w:rPr>
        <w:t>[18]</w:t>
      </w:r>
      <w:r w:rsidRPr="00324269">
        <w:rPr>
          <w:rFonts w:ascii="Garamond" w:hAnsi="Garamond" w:cs="Times"/>
        </w:rPr>
        <w:t xml:space="preserve"> Finally, regardless of the weight one might place on the alleged infringer's state of mind, compare </w:t>
      </w:r>
      <w:r w:rsidRPr="00324269">
        <w:rPr>
          <w:rFonts w:ascii="Garamond" w:hAnsi="Garamond" w:cs="Times"/>
          <w:i/>
          <w:iCs/>
        </w:rPr>
        <w:t>Harper &amp; Row,</w:t>
      </w:r>
      <w:r w:rsidRPr="00324269">
        <w:rPr>
          <w:rFonts w:ascii="Garamond" w:hAnsi="Garamond" w:cs="Times"/>
        </w:rPr>
        <w:t xml:space="preserve"> 471 U. S., at 562 (fair use presupposes good faith and fair dealing) [...], with </w:t>
      </w:r>
      <w:r w:rsidRPr="00324269">
        <w:rPr>
          <w:rFonts w:ascii="Garamond" w:hAnsi="Garamond" w:cs="Times"/>
          <w:i/>
          <w:iCs/>
        </w:rPr>
        <w:t>Folsom</w:t>
      </w:r>
      <w:r w:rsidRPr="00324269">
        <w:rPr>
          <w:rFonts w:ascii="Garamond" w:hAnsi="Garamond" w:cs="Times"/>
        </w:rPr>
        <w:t xml:space="preserve"> v. </w:t>
      </w:r>
      <w:r w:rsidRPr="00324269">
        <w:rPr>
          <w:rFonts w:ascii="Garamond" w:hAnsi="Garamond" w:cs="Times"/>
          <w:i/>
          <w:iCs/>
        </w:rPr>
        <w:t>Marsh,</w:t>
      </w:r>
      <w:r w:rsidRPr="00324269">
        <w:rPr>
          <w:rFonts w:ascii="Garamond" w:hAnsi="Garamond" w:cs="Times"/>
        </w:rPr>
        <w:t xml:space="preserve"> 9 F. </w:t>
      </w:r>
      <w:proofErr w:type="spellStart"/>
      <w:r w:rsidRPr="00324269">
        <w:rPr>
          <w:rFonts w:ascii="Garamond" w:hAnsi="Garamond" w:cs="Times"/>
        </w:rPr>
        <w:t>Cas</w:t>
      </w:r>
      <w:proofErr w:type="spellEnd"/>
      <w:r w:rsidRPr="00324269">
        <w:rPr>
          <w:rFonts w:ascii="Garamond" w:hAnsi="Garamond" w:cs="Times"/>
        </w:rPr>
        <w:t>. 342, 349 (No. 4,901) (CCD Mass. 1841) (good faith does not bar a finding of infringement)</w:t>
      </w:r>
      <w:proofErr w:type="gramStart"/>
      <w:r w:rsidRPr="00324269">
        <w:rPr>
          <w:rFonts w:ascii="Garamond" w:hAnsi="Garamond" w:cs="Times"/>
        </w:rPr>
        <w:t>;</w:t>
      </w:r>
      <w:proofErr w:type="gramEnd"/>
      <w:r w:rsidRPr="00324269">
        <w:rPr>
          <w:rFonts w:ascii="Garamond" w:hAnsi="Garamond" w:cs="Times"/>
        </w:rPr>
        <w:t xml:space="preserve"> </w:t>
      </w:r>
      <w:proofErr w:type="spellStart"/>
      <w:r w:rsidRPr="00324269">
        <w:rPr>
          <w:rFonts w:ascii="Garamond" w:hAnsi="Garamond" w:cs="Times"/>
        </w:rPr>
        <w:t>Leval</w:t>
      </w:r>
      <w:proofErr w:type="spellEnd"/>
      <w:r w:rsidRPr="00324269">
        <w:rPr>
          <w:rFonts w:ascii="Garamond" w:hAnsi="Garamond" w:cs="Times"/>
        </w:rPr>
        <w:t xml:space="preserve"> 1126-1127 (good faith irrelevant to fair use analysis), we reject </w:t>
      </w:r>
      <w:proofErr w:type="spellStart"/>
      <w:r w:rsidRPr="00324269">
        <w:rPr>
          <w:rFonts w:ascii="Garamond" w:hAnsi="Garamond" w:cs="Times"/>
        </w:rPr>
        <w:t>Acuff</w:t>
      </w:r>
      <w:proofErr w:type="spellEnd"/>
      <w:r w:rsidRPr="00324269">
        <w:rPr>
          <w:rFonts w:ascii="Garamond" w:hAnsi="Garamond" w:cs="Times"/>
        </w:rPr>
        <w:t>-Rose's argument that 2 Live Crew's request for permission to use the original should be weighed against a finding of fair use. Even if good faith were central to fair use, 2 Live Crew's actions do not necessarily suggest that they believed their version was not fair use; the offer may simply have been made in a good-faith effort to avoid this litigation. If the use is otherwise fair, then no permission need be sought or granted. Thus, being denied permission to use a work does not weigh against a finding of fair use. [...]</w:t>
      </w:r>
    </w:p>
    <w:p w14:paraId="1A15EA05" w14:textId="2D1848BB" w:rsidR="00293A53" w:rsidRPr="00324269" w:rsidRDefault="00293A53" w:rsidP="00324269">
      <w:pPr>
        <w:widowControl w:val="0"/>
        <w:autoSpaceDE w:val="0"/>
        <w:autoSpaceDN w:val="0"/>
        <w:adjustRightInd w:val="0"/>
        <w:spacing w:after="240"/>
        <w:ind w:left="144" w:hanging="576"/>
        <w:jc w:val="both"/>
        <w:rPr>
          <w:rFonts w:ascii="Garamond" w:hAnsi="Garamond" w:cs="Times"/>
        </w:rPr>
      </w:pPr>
      <w:proofErr w:type="gramStart"/>
      <w:r w:rsidRPr="00324269">
        <w:rPr>
          <w:rFonts w:ascii="Garamond" w:hAnsi="Garamond" w:cs="Times"/>
          <w:color w:val="0B4E7D"/>
        </w:rPr>
        <w:t>151</w:t>
      </w:r>
      <w:r w:rsidR="004A0208">
        <w:rPr>
          <w:rFonts w:ascii="Garamond" w:hAnsi="Garamond" w:cs="Times"/>
          <w:color w:val="0B4E7D"/>
        </w:rPr>
        <w:tab/>
      </w:r>
      <w:r w:rsidRPr="00324269">
        <w:rPr>
          <w:rFonts w:ascii="Garamond" w:hAnsi="Garamond" w:cs="Times"/>
          <w:color w:val="0B4E7D"/>
        </w:rPr>
        <w:t>[21]</w:t>
      </w:r>
      <w:r w:rsidRPr="00324269">
        <w:rPr>
          <w:rFonts w:ascii="Garamond" w:hAnsi="Garamond" w:cs="Times"/>
        </w:rPr>
        <w:t xml:space="preserve"> Even favorable evidence, without more,</w:t>
      </w:r>
      <w:proofErr w:type="gramEnd"/>
      <w:r w:rsidRPr="00324269">
        <w:rPr>
          <w:rFonts w:ascii="Garamond" w:hAnsi="Garamond" w:cs="Times"/>
        </w:rPr>
        <w:t xml:space="preserve"> is no guarantee of fairness. Judge </w:t>
      </w:r>
      <w:proofErr w:type="spellStart"/>
      <w:r w:rsidRPr="00324269">
        <w:rPr>
          <w:rFonts w:ascii="Garamond" w:hAnsi="Garamond" w:cs="Times"/>
        </w:rPr>
        <w:t>Leval</w:t>
      </w:r>
      <w:proofErr w:type="spellEnd"/>
      <w:r w:rsidRPr="00324269">
        <w:rPr>
          <w:rFonts w:ascii="Garamond" w:hAnsi="Garamond" w:cs="Times"/>
        </w:rPr>
        <w:t xml:space="preserve"> gives the example of the film producer's appropriation of a composer's previously unknown song that turns the song into a commercial success; the boon to the song does not make the film's simple copying fair. </w:t>
      </w:r>
      <w:proofErr w:type="gramStart"/>
      <w:r w:rsidRPr="00324269">
        <w:rPr>
          <w:rFonts w:ascii="Garamond" w:hAnsi="Garamond" w:cs="Times"/>
        </w:rPr>
        <w:t>[...]</w:t>
      </w:r>
      <w:proofErr w:type="gramEnd"/>
      <w:r w:rsidRPr="00324269">
        <w:rPr>
          <w:rFonts w:ascii="Garamond" w:hAnsi="Garamond" w:cs="Times"/>
        </w:rPr>
        <w:t xml:space="preserve">This factor, no less than the other three, may be addressed only through a "sensitive balancing of interests." </w:t>
      </w:r>
      <w:r w:rsidRPr="00324269">
        <w:rPr>
          <w:rFonts w:ascii="Garamond" w:hAnsi="Garamond" w:cs="Times"/>
          <w:i/>
          <w:iCs/>
        </w:rPr>
        <w:t>Sony Corp. of America</w:t>
      </w:r>
      <w:r w:rsidRPr="00324269">
        <w:rPr>
          <w:rFonts w:ascii="Garamond" w:hAnsi="Garamond" w:cs="Times"/>
        </w:rPr>
        <w:t xml:space="preserve"> v. </w:t>
      </w:r>
      <w:r w:rsidRPr="00324269">
        <w:rPr>
          <w:rFonts w:ascii="Garamond" w:hAnsi="Garamond" w:cs="Times"/>
          <w:i/>
          <w:iCs/>
        </w:rPr>
        <w:t>Universal City Studios, Inc.,</w:t>
      </w:r>
      <w:r w:rsidRPr="00324269">
        <w:rPr>
          <w:rFonts w:ascii="Garamond" w:hAnsi="Garamond" w:cs="Times"/>
        </w:rPr>
        <w:t xml:space="preserve"> 464 U. S. 417, 455, n. 40 (1984). Market harm is a matter of degree, and the importance of this factor will vary, not only with the amount of harm, but also with the relative strength of the showing on the other factors.</w:t>
      </w:r>
    </w:p>
    <w:p w14:paraId="78805FC7" w14:textId="121EFADD" w:rsidR="00293A53" w:rsidRPr="004A0208" w:rsidRDefault="00293A53" w:rsidP="004A0208">
      <w:pPr>
        <w:widowControl w:val="0"/>
        <w:autoSpaceDE w:val="0"/>
        <w:autoSpaceDN w:val="0"/>
        <w:adjustRightInd w:val="0"/>
        <w:spacing w:after="240"/>
        <w:ind w:left="144" w:hanging="576"/>
        <w:jc w:val="both"/>
        <w:rPr>
          <w:rFonts w:ascii="Garamond" w:hAnsi="Garamond" w:cs="Times"/>
        </w:rPr>
      </w:pPr>
      <w:r w:rsidRPr="00324269">
        <w:rPr>
          <w:rFonts w:ascii="Garamond" w:hAnsi="Garamond" w:cs="Times"/>
          <w:color w:val="0B4E7D"/>
        </w:rPr>
        <w:t>152</w:t>
      </w:r>
      <w:r w:rsidR="004A0208">
        <w:rPr>
          <w:rFonts w:ascii="Garamond" w:hAnsi="Garamond" w:cs="Times"/>
          <w:color w:val="0B4E7D"/>
        </w:rPr>
        <w:tab/>
      </w:r>
      <w:r w:rsidRPr="00324269">
        <w:rPr>
          <w:rFonts w:ascii="Garamond" w:hAnsi="Garamond" w:cs="Times"/>
          <w:color w:val="0B4E7D"/>
        </w:rPr>
        <w:t>[22]</w:t>
      </w:r>
      <w:r w:rsidRPr="00324269">
        <w:rPr>
          <w:rFonts w:ascii="Garamond" w:hAnsi="Garamond" w:cs="Times"/>
        </w:rPr>
        <w:t xml:space="preserve"> We express no opinion as to the derivative markets for works using elements of an original as vehicles for satire or amusement, making no comment on the original or criticism of it</w:t>
      </w:r>
      <w:proofErr w:type="gramStart"/>
      <w:r w:rsidRPr="00324269">
        <w:rPr>
          <w:rFonts w:ascii="Garamond" w:hAnsi="Garamond" w:cs="Times"/>
        </w:rPr>
        <w:t>.</w:t>
      </w:r>
      <w:r w:rsidRPr="00324269">
        <w:rPr>
          <w:rFonts w:ascii="Garamond" w:hAnsi="Garamond" w:cs="Times"/>
          <w:color w:val="0B4E7D"/>
        </w:rPr>
        <w:t>[</w:t>
      </w:r>
      <w:proofErr w:type="gramEnd"/>
      <w:r w:rsidRPr="00324269">
        <w:rPr>
          <w:rFonts w:ascii="Garamond" w:hAnsi="Garamond" w:cs="Times"/>
          <w:color w:val="0B4E7D"/>
        </w:rPr>
        <w:t>...]</w:t>
      </w:r>
    </w:p>
    <w:p w14:paraId="16B3F2E3" w14:textId="69E0FD2B" w:rsidR="00AD54D0" w:rsidRPr="00324269" w:rsidRDefault="00293A53" w:rsidP="004A0208">
      <w:pPr>
        <w:widowControl w:val="0"/>
        <w:autoSpaceDE w:val="0"/>
        <w:autoSpaceDN w:val="0"/>
        <w:adjustRightInd w:val="0"/>
        <w:spacing w:after="240"/>
        <w:ind w:left="144" w:hanging="576"/>
        <w:jc w:val="both"/>
        <w:rPr>
          <w:rFonts w:ascii="Garamond" w:hAnsi="Garamond"/>
        </w:rPr>
      </w:pPr>
      <w:r w:rsidRPr="00324269">
        <w:rPr>
          <w:rFonts w:ascii="Garamond" w:hAnsi="Garamond" w:cs="Times"/>
          <w:color w:val="0B4E7D"/>
        </w:rPr>
        <w:t>154</w:t>
      </w:r>
      <w:r w:rsidR="004A0208">
        <w:rPr>
          <w:rFonts w:ascii="Garamond" w:hAnsi="Garamond" w:cs="Times"/>
          <w:color w:val="0B4E7D"/>
        </w:rPr>
        <w:tab/>
      </w:r>
      <w:r w:rsidRPr="00324269">
        <w:rPr>
          <w:rFonts w:ascii="Garamond" w:hAnsi="Garamond" w:cs="Times"/>
          <w:color w:val="0B4E7D"/>
        </w:rPr>
        <w:t>[24]</w:t>
      </w:r>
      <w:r w:rsidRPr="00324269">
        <w:rPr>
          <w:rFonts w:ascii="Garamond" w:hAnsi="Garamond" w:cs="Times"/>
        </w:rPr>
        <w:t xml:space="preserve"> In some cases it may be difficult to determine whence the harm flows. In such cases, the other fair use factors may provide some indicia of the likely source of the harm. A work whose overriding purpose and character is </w:t>
      </w:r>
      <w:proofErr w:type="spellStart"/>
      <w:r w:rsidRPr="00324269">
        <w:rPr>
          <w:rFonts w:ascii="Garamond" w:hAnsi="Garamond" w:cs="Times"/>
        </w:rPr>
        <w:t>parodic</w:t>
      </w:r>
      <w:proofErr w:type="spellEnd"/>
      <w:r w:rsidRPr="00324269">
        <w:rPr>
          <w:rFonts w:ascii="Garamond" w:hAnsi="Garamond" w:cs="Times"/>
        </w:rPr>
        <w:t xml:space="preserve"> and whose borrowing is slight in relation to its parody will be far less likely to cause cognizable harm than a work with little </w:t>
      </w:r>
      <w:proofErr w:type="spellStart"/>
      <w:r w:rsidRPr="00324269">
        <w:rPr>
          <w:rFonts w:ascii="Garamond" w:hAnsi="Garamond" w:cs="Times"/>
        </w:rPr>
        <w:t>parodic</w:t>
      </w:r>
      <w:proofErr w:type="spellEnd"/>
      <w:r w:rsidRPr="00324269">
        <w:rPr>
          <w:rFonts w:ascii="Garamond" w:hAnsi="Garamond" w:cs="Times"/>
        </w:rPr>
        <w:t xml:space="preserve"> content and much copying.</w:t>
      </w:r>
    </w:p>
    <w:sectPr w:rsidR="00AD54D0" w:rsidRPr="00324269" w:rsidSect="00F16487">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982C2" w14:textId="77777777" w:rsidR="00681870" w:rsidRDefault="00681870" w:rsidP="00681870">
      <w:pPr>
        <w:spacing w:after="0"/>
      </w:pPr>
      <w:r>
        <w:separator/>
      </w:r>
    </w:p>
  </w:endnote>
  <w:endnote w:type="continuationSeparator" w:id="0">
    <w:p w14:paraId="3F889A51" w14:textId="77777777" w:rsidR="00681870" w:rsidRDefault="00681870" w:rsidP="006818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95F21" w14:textId="484ED2CE" w:rsidR="00681870" w:rsidRDefault="00681870">
    <w:pPr>
      <w:pStyle w:val="Footer"/>
    </w:pPr>
    <w:r w:rsidRPr="00C34A49">
      <w:rPr>
        <w:rFonts w:ascii="Garamond" w:hAnsi="Garamond"/>
        <w:i/>
        <w:sz w:val="20"/>
        <w:szCs w:val="20"/>
      </w:rPr>
      <w:t>Copyright</w:t>
    </w:r>
    <w:r>
      <w:rPr>
        <w:rFonts w:ascii="Garamond" w:hAnsi="Garamond"/>
        <w:i/>
        <w:sz w:val="20"/>
        <w:szCs w:val="20"/>
      </w:rPr>
      <w:t xml:space="preserve"> Law</w:t>
    </w:r>
    <w:r w:rsidRPr="00C34A49">
      <w:rPr>
        <w:rFonts w:ascii="Garamond" w:hAnsi="Garamond"/>
        <w:sz w:val="20"/>
        <w:szCs w:val="20"/>
      </w:rPr>
      <w:t xml:space="preserve"> (Fisher 2014)</w:t>
    </w:r>
    <w:r w:rsidRPr="00C34A49">
      <w:rPr>
        <w:rFonts w:ascii="Garamond" w:hAnsi="Garamond"/>
        <w:sz w:val="20"/>
        <w:szCs w:val="20"/>
      </w:rPr>
      <w:tab/>
    </w:r>
    <w:r w:rsidRPr="00C34A49">
      <w:rPr>
        <w:rFonts w:ascii="Garamond" w:hAnsi="Garamond"/>
        <w:sz w:val="20"/>
        <w:szCs w:val="20"/>
      </w:rPr>
      <w:tab/>
    </w:r>
    <w:r>
      <w:rPr>
        <w:rFonts w:ascii="Garamond" w:hAnsi="Garamond"/>
        <w:sz w:val="20"/>
        <w:szCs w:val="20"/>
      </w:rPr>
      <w:t>Campbell</w:t>
    </w:r>
    <w:r>
      <w:rPr>
        <w:rFonts w:ascii="Garamond" w:hAnsi="Garamond"/>
        <w:sz w:val="20"/>
        <w:szCs w:val="20"/>
      </w:rPr>
      <w:t xml:space="preserve"> v. </w:t>
    </w:r>
    <w:proofErr w:type="spellStart"/>
    <w:r>
      <w:rPr>
        <w:rFonts w:ascii="Garamond" w:hAnsi="Garamond"/>
        <w:sz w:val="20"/>
        <w:szCs w:val="20"/>
      </w:rPr>
      <w:t>Acuff</w:t>
    </w:r>
    <w:proofErr w:type="spellEnd"/>
    <w:r>
      <w:rPr>
        <w:rFonts w:ascii="Garamond" w:hAnsi="Garamond"/>
        <w:sz w:val="20"/>
        <w:szCs w:val="20"/>
      </w:rPr>
      <w:t>-Rose Music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CD3EA" w14:textId="77777777" w:rsidR="00681870" w:rsidRDefault="00681870" w:rsidP="00681870">
      <w:pPr>
        <w:spacing w:after="0"/>
      </w:pPr>
      <w:r>
        <w:separator/>
      </w:r>
    </w:p>
  </w:footnote>
  <w:footnote w:type="continuationSeparator" w:id="0">
    <w:p w14:paraId="6D9A71CA" w14:textId="77777777" w:rsidR="00681870" w:rsidRDefault="00681870" w:rsidP="0068187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A53"/>
    <w:rsid w:val="00293A53"/>
    <w:rsid w:val="00324269"/>
    <w:rsid w:val="00330145"/>
    <w:rsid w:val="004102E6"/>
    <w:rsid w:val="004A0208"/>
    <w:rsid w:val="00681870"/>
    <w:rsid w:val="00825049"/>
    <w:rsid w:val="00926373"/>
    <w:rsid w:val="00AD54D0"/>
    <w:rsid w:val="00C02624"/>
    <w:rsid w:val="00D30CC4"/>
    <w:rsid w:val="00F164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693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870"/>
    <w:pPr>
      <w:tabs>
        <w:tab w:val="center" w:pos="4320"/>
        <w:tab w:val="right" w:pos="8640"/>
      </w:tabs>
      <w:spacing w:after="0"/>
    </w:pPr>
  </w:style>
  <w:style w:type="character" w:customStyle="1" w:styleId="HeaderChar">
    <w:name w:val="Header Char"/>
    <w:basedOn w:val="DefaultParagraphFont"/>
    <w:link w:val="Header"/>
    <w:uiPriority w:val="99"/>
    <w:rsid w:val="00681870"/>
    <w:rPr>
      <w:sz w:val="24"/>
      <w:szCs w:val="24"/>
    </w:rPr>
  </w:style>
  <w:style w:type="paragraph" w:styleId="Footer">
    <w:name w:val="footer"/>
    <w:basedOn w:val="Normal"/>
    <w:link w:val="FooterChar"/>
    <w:uiPriority w:val="99"/>
    <w:unhideWhenUsed/>
    <w:rsid w:val="00681870"/>
    <w:pPr>
      <w:tabs>
        <w:tab w:val="center" w:pos="4320"/>
        <w:tab w:val="right" w:pos="8640"/>
      </w:tabs>
      <w:spacing w:after="0"/>
    </w:pPr>
  </w:style>
  <w:style w:type="character" w:customStyle="1" w:styleId="FooterChar">
    <w:name w:val="Footer Char"/>
    <w:basedOn w:val="DefaultParagraphFont"/>
    <w:link w:val="Footer"/>
    <w:uiPriority w:val="99"/>
    <w:rsid w:val="00681870"/>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870"/>
    <w:pPr>
      <w:tabs>
        <w:tab w:val="center" w:pos="4320"/>
        <w:tab w:val="right" w:pos="8640"/>
      </w:tabs>
      <w:spacing w:after="0"/>
    </w:pPr>
  </w:style>
  <w:style w:type="character" w:customStyle="1" w:styleId="HeaderChar">
    <w:name w:val="Header Char"/>
    <w:basedOn w:val="DefaultParagraphFont"/>
    <w:link w:val="Header"/>
    <w:uiPriority w:val="99"/>
    <w:rsid w:val="00681870"/>
    <w:rPr>
      <w:sz w:val="24"/>
      <w:szCs w:val="24"/>
    </w:rPr>
  </w:style>
  <w:style w:type="paragraph" w:styleId="Footer">
    <w:name w:val="footer"/>
    <w:basedOn w:val="Normal"/>
    <w:link w:val="FooterChar"/>
    <w:uiPriority w:val="99"/>
    <w:unhideWhenUsed/>
    <w:rsid w:val="00681870"/>
    <w:pPr>
      <w:tabs>
        <w:tab w:val="center" w:pos="4320"/>
        <w:tab w:val="right" w:pos="8640"/>
      </w:tabs>
      <w:spacing w:after="0"/>
    </w:pPr>
  </w:style>
  <w:style w:type="character" w:customStyle="1" w:styleId="FooterChar">
    <w:name w:val="Footer Char"/>
    <w:basedOn w:val="DefaultParagraphFont"/>
    <w:link w:val="Footer"/>
    <w:uiPriority w:val="99"/>
    <w:rsid w:val="006818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6122</Words>
  <Characters>34898</Characters>
  <Application>Microsoft Macintosh Word</Application>
  <DocSecurity>0</DocSecurity>
  <Lines>290</Lines>
  <Paragraphs>81</Paragraphs>
  <ScaleCrop>false</ScaleCrop>
  <Company/>
  <LinksUpToDate>false</LinksUpToDate>
  <CharactersWithSpaces>40939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5</cp:revision>
  <dcterms:created xsi:type="dcterms:W3CDTF">2014-11-29T21:39:00Z</dcterms:created>
  <dcterms:modified xsi:type="dcterms:W3CDTF">2014-11-29T22:45:00Z</dcterms:modified>
</cp:coreProperties>
</file>